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0E" w:rsidRPr="00D24E0E" w:rsidRDefault="00D24E0E" w:rsidP="00D24E0E">
      <w:pPr>
        <w:spacing w:after="0" w:line="240" w:lineRule="auto"/>
        <w:rPr>
          <w:rFonts w:ascii="Times New Roman" w:hAnsi="Times New Roman" w:cs="Times New Roman"/>
          <w:lang w:val="ro-RO"/>
        </w:rPr>
      </w:pPr>
    </w:p>
    <w:p w:rsidR="00D24E0E" w:rsidRPr="00D24E0E" w:rsidRDefault="00D24E0E" w:rsidP="00D24E0E">
      <w:pPr>
        <w:spacing w:after="0" w:line="240" w:lineRule="auto"/>
        <w:jc w:val="center"/>
        <w:rPr>
          <w:rFonts w:ascii="Times New Roman" w:eastAsiaTheme="minorEastAsia" w:hAnsi="Times New Roman" w:cs="Arial"/>
          <w:bCs/>
          <w:color w:val="000000"/>
          <w:sz w:val="24"/>
          <w:szCs w:val="24"/>
          <w:lang w:val="ro-RO" w:eastAsia="ru-RU"/>
        </w:rPr>
      </w:pPr>
      <w:r w:rsidRPr="00D24E0E">
        <w:rPr>
          <w:rFonts w:ascii="Times New Roman" w:eastAsiaTheme="minorEastAsia" w:hAnsi="Times New Roman" w:cs="Arial"/>
          <w:b/>
          <w:bCs/>
          <w:color w:val="000000"/>
          <w:sz w:val="24"/>
          <w:szCs w:val="24"/>
          <w:lang w:val="ro-RO" w:eastAsia="ru-RU"/>
        </w:rPr>
        <w:t xml:space="preserve">  Republica Moldova                                Республика Молдова</w:t>
      </w:r>
    </w:p>
    <w:p w:rsidR="00D24E0E" w:rsidRPr="00D24E0E" w:rsidRDefault="00D24E0E" w:rsidP="00D24E0E">
      <w:pPr>
        <w:framePr w:h="1368" w:hRule="exact" w:hSpace="141" w:wrap="auto" w:vAnchor="text" w:hAnchor="page" w:x="5305" w:y="1"/>
        <w:jc w:val="center"/>
        <w:rPr>
          <w:b/>
          <w:lang w:val="ro-RO"/>
        </w:rPr>
      </w:pPr>
      <w:r w:rsidRPr="00D24E0E">
        <w:rPr>
          <w:rFonts w:ascii="Journal" w:hAnsi="Journal"/>
          <w:b/>
          <w:noProof/>
          <w:lang w:val="ro-RO" w:eastAsia="ro-RO"/>
        </w:rPr>
        <w:drawing>
          <wp:inline distT="0" distB="0" distL="0" distR="0" wp14:anchorId="61F086D9" wp14:editId="63721E34">
            <wp:extent cx="800100" cy="933450"/>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800100" cy="933450"/>
                    </a:xfrm>
                    <a:prstGeom prst="rect">
                      <a:avLst/>
                    </a:prstGeom>
                    <a:noFill/>
                    <a:ln w="9525">
                      <a:noFill/>
                      <a:miter lim="800000"/>
                      <a:headEnd/>
                      <a:tailEnd/>
                    </a:ln>
                  </pic:spPr>
                </pic:pic>
              </a:graphicData>
            </a:graphic>
          </wp:inline>
        </w:drawing>
      </w:r>
    </w:p>
    <w:p w:rsidR="00D24E0E" w:rsidRPr="00D24E0E" w:rsidRDefault="00D24E0E" w:rsidP="00D24E0E">
      <w:pPr>
        <w:spacing w:after="0" w:line="240" w:lineRule="auto"/>
        <w:jc w:val="center"/>
        <w:rPr>
          <w:rFonts w:ascii="Arial" w:eastAsiaTheme="minorEastAsia" w:hAnsi="Arial" w:cs="Arial"/>
          <w:bCs/>
          <w:color w:val="000000"/>
          <w:lang w:val="ro-RO" w:eastAsia="ru-RU"/>
        </w:rPr>
      </w:pPr>
      <w:r w:rsidRPr="00D24E0E">
        <w:rPr>
          <w:rFonts w:ascii="Arial" w:eastAsiaTheme="minorEastAsia" w:hAnsi="Arial" w:cs="Arial"/>
          <w:b/>
          <w:bCs/>
          <w:color w:val="000000"/>
          <w:lang w:val="ro-RO" w:eastAsia="ru-RU"/>
        </w:rPr>
        <w:t>Raionul Cantemir Consiliul        Канийский коммунальный Совет</w:t>
      </w:r>
    </w:p>
    <w:p w:rsidR="00D24E0E" w:rsidRPr="00D24E0E" w:rsidRDefault="00D24E0E" w:rsidP="00D24E0E">
      <w:pPr>
        <w:spacing w:after="0" w:line="240" w:lineRule="auto"/>
        <w:jc w:val="center"/>
        <w:rPr>
          <w:rFonts w:ascii="Arial" w:eastAsiaTheme="minorEastAsia" w:hAnsi="Arial" w:cs="Arial"/>
          <w:bCs/>
          <w:color w:val="000000"/>
          <w:lang w:val="ro-RO" w:eastAsia="ru-RU"/>
        </w:rPr>
      </w:pPr>
      <w:r w:rsidRPr="00D24E0E">
        <w:rPr>
          <w:rFonts w:ascii="Arial" w:eastAsiaTheme="minorEastAsia" w:hAnsi="Arial" w:cs="Arial"/>
          <w:b/>
          <w:bCs/>
          <w:color w:val="000000"/>
          <w:lang w:val="ro-RO" w:eastAsia="ru-RU"/>
        </w:rPr>
        <w:t>сomunal Cania                                                           Кантемирский район</w:t>
      </w:r>
    </w:p>
    <w:p w:rsidR="00D24E0E" w:rsidRPr="00D24E0E" w:rsidRDefault="00D24E0E" w:rsidP="00D24E0E">
      <w:pPr>
        <w:spacing w:after="0" w:line="240" w:lineRule="auto"/>
        <w:jc w:val="center"/>
        <w:rPr>
          <w:rFonts w:ascii="Arial" w:eastAsiaTheme="minorEastAsia" w:hAnsi="Arial" w:cs="Arial"/>
          <w:bCs/>
          <w:color w:val="000000"/>
          <w:lang w:val="ro-RO" w:eastAsia="ru-RU"/>
        </w:rPr>
      </w:pPr>
      <w:r w:rsidRPr="00D24E0E">
        <w:rPr>
          <w:rFonts w:ascii="Arial" w:eastAsiaTheme="minorEastAsia" w:hAnsi="Arial" w:cs="Arial"/>
          <w:b/>
          <w:bCs/>
          <w:color w:val="000000"/>
          <w:lang w:val="ro-RO" w:eastAsia="ru-RU"/>
        </w:rPr>
        <w:t>PRIMĂRIA                                    ПРИМЭРИЯ</w:t>
      </w:r>
    </w:p>
    <w:p w:rsidR="00D24E0E" w:rsidRPr="00D24E0E" w:rsidRDefault="00D24E0E" w:rsidP="00D24E0E">
      <w:pPr>
        <w:pBdr>
          <w:bottom w:val="single" w:sz="4" w:space="7" w:color="auto"/>
        </w:pBdr>
        <w:spacing w:after="0" w:line="240" w:lineRule="auto"/>
        <w:jc w:val="right"/>
        <w:rPr>
          <w:rFonts w:ascii="Arial" w:eastAsiaTheme="minorEastAsia" w:hAnsi="Arial" w:cs="Arial"/>
          <w:bCs/>
          <w:color w:val="000000"/>
          <w:lang w:val="ro-RO" w:eastAsia="ru-RU"/>
        </w:rPr>
      </w:pPr>
    </w:p>
    <w:p w:rsidR="00D24E0E" w:rsidRPr="00D24E0E" w:rsidRDefault="00D24E0E" w:rsidP="00D24E0E">
      <w:pPr>
        <w:pBdr>
          <w:bottom w:val="single" w:sz="4" w:space="7" w:color="auto"/>
        </w:pBdr>
        <w:spacing w:after="0" w:line="240" w:lineRule="auto"/>
        <w:jc w:val="right"/>
        <w:rPr>
          <w:rFonts w:ascii="Arial" w:eastAsiaTheme="minorEastAsia" w:hAnsi="Arial" w:cs="Arial"/>
          <w:bCs/>
          <w:color w:val="000000"/>
          <w:lang w:val="ro-RO" w:eastAsia="ru-RU"/>
        </w:rPr>
      </w:pPr>
    </w:p>
    <w:p w:rsidR="00D24E0E" w:rsidRPr="00D24E0E" w:rsidRDefault="00D24E0E" w:rsidP="00D24E0E">
      <w:pPr>
        <w:pBdr>
          <w:bottom w:val="single" w:sz="4" w:space="7" w:color="auto"/>
        </w:pBdr>
        <w:spacing w:after="0" w:line="240" w:lineRule="auto"/>
        <w:jc w:val="right"/>
        <w:rPr>
          <w:rFonts w:ascii="Arial" w:eastAsiaTheme="minorEastAsia" w:hAnsi="Arial" w:cs="Arial"/>
          <w:bCs/>
          <w:color w:val="000000"/>
          <w:lang w:val="ro-RO" w:eastAsia="ru-RU"/>
        </w:rPr>
      </w:pPr>
    </w:p>
    <w:p w:rsidR="00D24E0E" w:rsidRPr="00D24E0E" w:rsidRDefault="00D24E0E" w:rsidP="00D24E0E">
      <w:pPr>
        <w:pBdr>
          <w:bottom w:val="single" w:sz="4" w:space="7" w:color="auto"/>
        </w:pBdr>
        <w:spacing w:after="0" w:line="240" w:lineRule="auto"/>
        <w:jc w:val="right"/>
        <w:rPr>
          <w:rFonts w:ascii="Times New Roman" w:eastAsiaTheme="minorEastAsia" w:hAnsi="Times New Roman" w:cs="Arial"/>
          <w:bCs/>
          <w:color w:val="000000"/>
          <w:sz w:val="32"/>
          <w:szCs w:val="32"/>
          <w:lang w:val="it-IT" w:eastAsia="ru-RU"/>
        </w:rPr>
      </w:pPr>
    </w:p>
    <w:p w:rsidR="00D24E0E" w:rsidRPr="00D24E0E" w:rsidRDefault="00D24E0E" w:rsidP="00D24E0E">
      <w:pPr>
        <w:spacing w:after="0" w:line="240" w:lineRule="auto"/>
        <w:rPr>
          <w:rFonts w:ascii="Book Antiqua" w:eastAsiaTheme="minorEastAsia" w:hAnsi="Book Antiqua" w:cs="Times New Roman"/>
          <w:bCs/>
          <w:color w:val="000000"/>
          <w:sz w:val="28"/>
          <w:szCs w:val="32"/>
          <w:lang w:val="ro-RO" w:eastAsia="ru-RU"/>
        </w:rPr>
      </w:pPr>
      <w:r w:rsidRPr="00D24E0E">
        <w:rPr>
          <w:rFonts w:ascii="Book Antiqua" w:eastAsiaTheme="minorEastAsia" w:hAnsi="Book Antiqua" w:cs="Times New Roman"/>
          <w:b/>
          <w:bCs/>
          <w:color w:val="000000"/>
          <w:sz w:val="28"/>
          <w:szCs w:val="32"/>
          <w:lang w:val="ro-RO" w:eastAsia="ru-RU"/>
        </w:rPr>
        <w:t xml:space="preserve">                                   Proiect de   DECIZIE</w:t>
      </w:r>
    </w:p>
    <w:p w:rsidR="00D24E0E" w:rsidRPr="00D24E0E" w:rsidRDefault="00D24E0E" w:rsidP="00D24E0E">
      <w:pPr>
        <w:spacing w:after="0" w:line="240" w:lineRule="auto"/>
        <w:jc w:val="right"/>
        <w:rPr>
          <w:rFonts w:ascii="Book Antiqua" w:eastAsiaTheme="minorEastAsia" w:hAnsi="Book Antiqua" w:cs="Times New Roman"/>
          <w:b/>
          <w:bCs/>
          <w:color w:val="000000"/>
          <w:sz w:val="24"/>
          <w:szCs w:val="28"/>
          <w:lang w:val="ro-RO" w:eastAsia="ru-RU"/>
        </w:rPr>
      </w:pPr>
    </w:p>
    <w:p w:rsidR="00D24E0E" w:rsidRPr="00D24E0E" w:rsidRDefault="00D24E0E" w:rsidP="00D24E0E">
      <w:pPr>
        <w:spacing w:after="0"/>
        <w:rPr>
          <w:sz w:val="28"/>
          <w:szCs w:val="28"/>
          <w:lang w:val="ro-RO"/>
        </w:rPr>
      </w:pPr>
      <w:r w:rsidRPr="00D24E0E">
        <w:rPr>
          <w:rFonts w:ascii="Book Antiqua" w:hAnsi="Book Antiqua"/>
          <w:sz w:val="24"/>
          <w:szCs w:val="28"/>
          <w:lang w:val="ro-RO"/>
        </w:rPr>
        <w:t xml:space="preserve">Din  </w:t>
      </w:r>
      <w:r w:rsidR="004118F6">
        <w:rPr>
          <w:rFonts w:ascii="Book Antiqua" w:hAnsi="Book Antiqua"/>
          <w:sz w:val="24"/>
          <w:szCs w:val="28"/>
          <w:lang w:val="ro-RO"/>
        </w:rPr>
        <w:t>______________</w:t>
      </w:r>
      <w:r w:rsidRPr="00D24E0E">
        <w:rPr>
          <w:rFonts w:ascii="Book Antiqua" w:hAnsi="Book Antiqua"/>
          <w:sz w:val="24"/>
          <w:szCs w:val="28"/>
          <w:lang w:val="ro-RO"/>
        </w:rPr>
        <w:t xml:space="preserve">               c.Cania                                                 Nr.</w:t>
      </w:r>
      <w:r w:rsidR="00741EAF">
        <w:rPr>
          <w:rFonts w:ascii="Book Antiqua" w:hAnsi="Book Antiqua"/>
          <w:sz w:val="24"/>
          <w:szCs w:val="28"/>
          <w:lang w:val="ro-RO"/>
        </w:rPr>
        <w:t>____________</w:t>
      </w:r>
    </w:p>
    <w:p w:rsidR="00D24E0E" w:rsidRPr="00D24E0E" w:rsidRDefault="00D24E0E" w:rsidP="00D24E0E">
      <w:pPr>
        <w:spacing w:after="0" w:line="240" w:lineRule="auto"/>
        <w:rPr>
          <w:rFonts w:ascii="Times New Roman" w:eastAsiaTheme="minorEastAsia" w:hAnsi="Times New Roman" w:cs="Arial"/>
          <w:b/>
          <w:bCs/>
          <w:color w:val="000000"/>
          <w:sz w:val="24"/>
          <w:szCs w:val="24"/>
          <w:lang w:val="ro-RO" w:eastAsia="ru-RU"/>
        </w:rPr>
      </w:pPr>
      <w:r w:rsidRPr="00D24E0E">
        <w:rPr>
          <w:rFonts w:ascii="Times New Roman" w:eastAsiaTheme="minorEastAsia" w:hAnsi="Times New Roman" w:cs="Arial"/>
          <w:b/>
          <w:bCs/>
          <w:color w:val="000000"/>
          <w:sz w:val="24"/>
          <w:szCs w:val="24"/>
          <w:lang w:val="ro-RO" w:eastAsia="ru-RU"/>
        </w:rPr>
        <w:t xml:space="preserve">    </w:t>
      </w:r>
    </w:p>
    <w:p w:rsidR="00D24E0E" w:rsidRPr="00D24E0E" w:rsidRDefault="00D24E0E" w:rsidP="00D24E0E">
      <w:pPr>
        <w:spacing w:after="0" w:line="240" w:lineRule="auto"/>
        <w:rPr>
          <w:rFonts w:ascii="Bookman Old Style" w:eastAsia="Times New Roman" w:hAnsi="Bookman Old Style" w:cs="Times New Roman"/>
          <w:b/>
          <w:i/>
          <w:sz w:val="24"/>
          <w:szCs w:val="24"/>
          <w:lang w:val="ro-RO"/>
        </w:rPr>
      </w:pPr>
      <w:r w:rsidRPr="00D24E0E">
        <w:rPr>
          <w:rFonts w:ascii="Bookman Old Style" w:eastAsia="Times New Roman" w:hAnsi="Bookman Old Style" w:cs="Times New Roman"/>
          <w:b/>
          <w:i/>
          <w:sz w:val="24"/>
          <w:szCs w:val="24"/>
          <w:lang w:val="ro-RO"/>
        </w:rPr>
        <w:t>,,Cu privire la aprobare</w:t>
      </w:r>
      <w:r w:rsidR="00741EAF">
        <w:rPr>
          <w:rFonts w:ascii="Bookman Old Style" w:eastAsia="Times New Roman" w:hAnsi="Bookman Old Style" w:cs="Times New Roman"/>
          <w:b/>
          <w:i/>
          <w:sz w:val="24"/>
          <w:szCs w:val="24"/>
          <w:lang w:val="ro-RO"/>
        </w:rPr>
        <w:t>a bugetului comunei pe anul 202</w:t>
      </w:r>
      <w:r w:rsidR="004118F6">
        <w:rPr>
          <w:rFonts w:ascii="Bookman Old Style" w:eastAsia="Times New Roman" w:hAnsi="Bookman Old Style" w:cs="Times New Roman"/>
          <w:b/>
          <w:i/>
          <w:sz w:val="24"/>
          <w:szCs w:val="24"/>
          <w:lang w:val="ro-RO"/>
        </w:rPr>
        <w:t>3</w:t>
      </w:r>
    </w:p>
    <w:p w:rsidR="00D24E0E" w:rsidRPr="00D24E0E" w:rsidRDefault="00D24E0E" w:rsidP="00D24E0E">
      <w:pPr>
        <w:spacing w:after="0" w:line="240" w:lineRule="auto"/>
        <w:rPr>
          <w:rFonts w:ascii="Bookman Old Style" w:eastAsia="Times New Roman" w:hAnsi="Bookman Old Style" w:cs="Times New Roman"/>
          <w:b/>
          <w:i/>
          <w:sz w:val="24"/>
          <w:szCs w:val="24"/>
          <w:lang w:val="ro-RO"/>
        </w:rPr>
      </w:pPr>
      <w:r w:rsidRPr="00D24E0E">
        <w:rPr>
          <w:rFonts w:ascii="Bookman Old Style" w:eastAsia="Times New Roman" w:hAnsi="Bookman Old Style" w:cs="Times New Roman"/>
          <w:b/>
          <w:i/>
          <w:sz w:val="24"/>
          <w:szCs w:val="24"/>
          <w:lang w:val="ro-RO"/>
        </w:rPr>
        <w:t>în a doua  lectură”</w:t>
      </w:r>
    </w:p>
    <w:p w:rsidR="00D24E0E" w:rsidRPr="00D24E0E" w:rsidRDefault="00D24E0E" w:rsidP="00D24E0E">
      <w:pPr>
        <w:spacing w:after="0" w:line="240" w:lineRule="auto"/>
        <w:rPr>
          <w:rFonts w:ascii="Bookman Old Style" w:eastAsia="Times New Roman" w:hAnsi="Bookman Old Style" w:cs="Times New Roman"/>
          <w:b/>
          <w:i/>
          <w:sz w:val="24"/>
          <w:szCs w:val="24"/>
          <w:lang w:val="ro-RO"/>
        </w:rPr>
      </w:pPr>
      <w:r w:rsidRPr="00D24E0E">
        <w:rPr>
          <w:rFonts w:ascii="Bookman Old Style" w:eastAsia="Times New Roman" w:hAnsi="Bookman Old Style" w:cs="Times New Roman"/>
          <w:b/>
          <w:i/>
          <w:sz w:val="24"/>
          <w:szCs w:val="24"/>
          <w:lang w:val="ro-RO"/>
        </w:rPr>
        <w:t xml:space="preserve">  </w:t>
      </w:r>
    </w:p>
    <w:p w:rsidR="00D24E0E" w:rsidRPr="00D24E0E" w:rsidRDefault="00D24E0E" w:rsidP="00D24E0E">
      <w:pPr>
        <w:tabs>
          <w:tab w:val="left" w:pos="851"/>
        </w:tabs>
        <w:spacing w:after="0" w:line="240" w:lineRule="auto"/>
        <w:jc w:val="both"/>
        <w:rPr>
          <w:rFonts w:ascii="Bookman Old Style" w:eastAsia="Times New Roman" w:hAnsi="Bookman Old Style" w:cs="Times New Roman"/>
          <w:sz w:val="24"/>
          <w:szCs w:val="28"/>
          <w:lang w:val="en-US" w:eastAsia="ru-RU"/>
        </w:rPr>
      </w:pPr>
      <w:r w:rsidRPr="00D24E0E">
        <w:rPr>
          <w:rFonts w:ascii="Bookman Old Style" w:eastAsia="Times New Roman" w:hAnsi="Bookman Old Style" w:cs="Times New Roman"/>
          <w:szCs w:val="28"/>
          <w:lang w:val="en-US" w:eastAsia="ru-RU"/>
        </w:rPr>
        <w:t xml:space="preserve">             În temeiul  art. 24, 25, 47, 55 al  Legii finan</w:t>
      </w:r>
      <w:r w:rsidRPr="00D24E0E">
        <w:rPr>
          <w:rFonts w:ascii="Bookman Old Style" w:eastAsia="Times New Roman" w:hAnsi="Times New Roman" w:cs="Times New Roman"/>
          <w:szCs w:val="28"/>
          <w:lang w:val="en-US" w:eastAsia="ru-RU"/>
        </w:rPr>
        <w:t>ţ</w:t>
      </w:r>
      <w:r w:rsidRPr="00D24E0E">
        <w:rPr>
          <w:rFonts w:ascii="Bookman Old Style" w:eastAsia="Times New Roman" w:hAnsi="Bookman Old Style" w:cs="Times New Roman"/>
          <w:szCs w:val="28"/>
          <w:lang w:val="en-US" w:eastAsia="ru-RU"/>
        </w:rPr>
        <w:t xml:space="preserve">elor publice </w:t>
      </w:r>
      <w:r w:rsidRPr="00D24E0E">
        <w:rPr>
          <w:rFonts w:ascii="Bookman Old Style" w:eastAsia="Times New Roman" w:hAnsi="Times New Roman" w:cs="Times New Roman"/>
          <w:szCs w:val="28"/>
          <w:lang w:val="en-US" w:eastAsia="ru-RU"/>
        </w:rPr>
        <w:t>ş</w:t>
      </w:r>
      <w:r w:rsidRPr="00D24E0E">
        <w:rPr>
          <w:rFonts w:ascii="Bookman Old Style" w:eastAsia="Times New Roman" w:hAnsi="Bookman Old Style" w:cs="Times New Roman"/>
          <w:szCs w:val="28"/>
          <w:lang w:val="en-US" w:eastAsia="ru-RU"/>
        </w:rPr>
        <w:t>i responsabilită</w:t>
      </w:r>
      <w:r w:rsidRPr="00D24E0E">
        <w:rPr>
          <w:rFonts w:ascii="Bookman Old Style" w:eastAsia="Times New Roman" w:hAnsi="Times New Roman" w:cs="Times New Roman"/>
          <w:szCs w:val="28"/>
          <w:lang w:val="en-US" w:eastAsia="ru-RU"/>
        </w:rPr>
        <w:t>ţ</w:t>
      </w:r>
      <w:r w:rsidRPr="00D24E0E">
        <w:rPr>
          <w:rFonts w:ascii="Bookman Old Style" w:eastAsia="Times New Roman" w:hAnsi="Bookman Old Style" w:cs="Times New Roman"/>
          <w:szCs w:val="28"/>
          <w:lang w:val="en-US" w:eastAsia="ru-RU"/>
        </w:rPr>
        <w:t xml:space="preserve">ii bugetar-fiscale nr.181 din 25 iulie 2014, ţinând cont de prevederile art.20 din Legea nr. 397-XV din 16 octombrie 2003 privind finanţele publice locale, art. 14 alin. (2) lit. n), art. 19,  art. 43 alin. (1) lit. b) din Legea nr. 436-XVI din 28 decembrie 2006 privind administraţia publică locală, art.47 </w:t>
      </w:r>
      <w:r w:rsidRPr="00D24E0E">
        <w:rPr>
          <w:rFonts w:ascii="Bookman Old Style" w:eastAsia="Times New Roman" w:hAnsi="Times New Roman" w:cs="Times New Roman"/>
          <w:szCs w:val="28"/>
          <w:lang w:val="ro-RO" w:eastAsia="ru-RU"/>
        </w:rPr>
        <w:t>ş</w:t>
      </w:r>
      <w:r w:rsidRPr="00D24E0E">
        <w:rPr>
          <w:rFonts w:ascii="Bookman Old Style" w:eastAsia="Times New Roman" w:hAnsi="Bookman Old Style" w:cs="Times New Roman"/>
          <w:szCs w:val="28"/>
          <w:lang w:val="ro-RO" w:eastAsia="ru-RU"/>
        </w:rPr>
        <w:t>i 48 ale Legii</w:t>
      </w:r>
      <w:r w:rsidRPr="00D24E0E">
        <w:rPr>
          <w:rFonts w:ascii="Bookman Old Style" w:eastAsia="Times New Roman" w:hAnsi="Bookman Old Style" w:cs="Times New Roman"/>
          <w:lang w:val="en-US" w:eastAsia="ru-RU"/>
        </w:rPr>
        <w:t xml:space="preserve"> </w:t>
      </w:r>
      <w:r w:rsidRPr="00D24E0E">
        <w:rPr>
          <w:rFonts w:ascii="Bookman Old Style" w:eastAsia="Times New Roman" w:hAnsi="Bookman Old Style" w:cs="Times New Roman"/>
          <w:szCs w:val="28"/>
          <w:lang w:val="ro-RO" w:eastAsia="ru-RU"/>
        </w:rPr>
        <w:t xml:space="preserve">nr.419-XVI din 22 decembrie 2006 cu privire la datoria sectorului public, garanţiile de stat şi recreditarea de stat, precum </w:t>
      </w:r>
      <w:r w:rsidRPr="00D24E0E">
        <w:rPr>
          <w:rFonts w:ascii="Bookman Old Style" w:eastAsia="Times New Roman" w:hAnsi="Times New Roman" w:cs="Times New Roman"/>
          <w:szCs w:val="28"/>
          <w:lang w:val="ro-RO" w:eastAsia="ru-RU"/>
        </w:rPr>
        <w:t>ş</w:t>
      </w:r>
      <w:r w:rsidRPr="00D24E0E">
        <w:rPr>
          <w:rFonts w:ascii="Bookman Old Style" w:eastAsia="Times New Roman" w:hAnsi="Bookman Old Style" w:cs="Times New Roman"/>
          <w:szCs w:val="28"/>
          <w:lang w:val="ro-RO" w:eastAsia="ru-RU"/>
        </w:rPr>
        <w:t xml:space="preserve">i, de prevederile </w:t>
      </w:r>
      <w:r w:rsidRPr="00D24E0E">
        <w:rPr>
          <w:rFonts w:ascii="Bookman Old Style" w:eastAsia="Times New Roman" w:hAnsi="Bookman Old Style" w:cs="Times New Roman"/>
          <w:szCs w:val="28"/>
          <w:lang w:val="en-US" w:eastAsia="ru-RU"/>
        </w:rPr>
        <w:t xml:space="preserve">Setului metodologic privind elaborarea, aprobarea </w:t>
      </w:r>
      <w:r w:rsidRPr="00D24E0E">
        <w:rPr>
          <w:rFonts w:ascii="Bookman Old Style" w:eastAsia="Times New Roman" w:hAnsi="Times New Roman" w:cs="Times New Roman"/>
          <w:szCs w:val="28"/>
          <w:lang w:val="en-US" w:eastAsia="ru-RU"/>
        </w:rPr>
        <w:t>ş</w:t>
      </w:r>
      <w:r w:rsidRPr="00D24E0E">
        <w:rPr>
          <w:rFonts w:ascii="Bookman Old Style" w:eastAsia="Times New Roman" w:hAnsi="Bookman Old Style" w:cs="Times New Roman"/>
          <w:szCs w:val="28"/>
          <w:lang w:val="en-US" w:eastAsia="ru-RU"/>
        </w:rPr>
        <w:t>i modificarea bugetului, aprobat prin Ordinul ministrului finan</w:t>
      </w:r>
      <w:r w:rsidRPr="00D24E0E">
        <w:rPr>
          <w:rFonts w:ascii="Bookman Old Style" w:eastAsia="Times New Roman" w:hAnsi="Times New Roman" w:cs="Times New Roman"/>
          <w:szCs w:val="28"/>
          <w:lang w:val="en-US" w:eastAsia="ru-RU"/>
        </w:rPr>
        <w:t>ţ</w:t>
      </w:r>
      <w:r w:rsidRPr="00D24E0E">
        <w:rPr>
          <w:rFonts w:ascii="Bookman Old Style" w:eastAsia="Times New Roman" w:hAnsi="Bookman Old Style" w:cs="Times New Roman"/>
          <w:szCs w:val="28"/>
          <w:lang w:val="en-US" w:eastAsia="ru-RU"/>
        </w:rPr>
        <w:t xml:space="preserve">elor nr. 191 din 31 decembrie 2014, </w:t>
      </w:r>
      <w:r w:rsidR="00A8418D">
        <w:rPr>
          <w:rFonts w:ascii="Bookman Old Style" w:eastAsia="Times New Roman" w:hAnsi="Bookman Old Style" w:cs="Times New Roman"/>
          <w:szCs w:val="28"/>
          <w:lang w:val="en-US" w:eastAsia="ru-RU"/>
        </w:rPr>
        <w:t xml:space="preserve">în rezultatul Proceselor Verbale a consultărilor publice cu </w:t>
      </w:r>
      <w:r w:rsidR="00A8418D" w:rsidRPr="00A8418D">
        <w:rPr>
          <w:rFonts w:ascii="Times New Roman" w:eastAsia="Times New Roman" w:hAnsi="Times New Roman" w:cs="Times New Roman"/>
          <w:szCs w:val="28"/>
          <w:lang w:val="en-US" w:eastAsia="ru-RU"/>
        </w:rPr>
        <w:t>cetățenii</w:t>
      </w:r>
      <w:r w:rsidR="00A8418D">
        <w:rPr>
          <w:rFonts w:ascii="Bookman Old Style" w:eastAsia="Times New Roman" w:hAnsi="Bookman Old Style" w:cs="Times New Roman"/>
          <w:szCs w:val="28"/>
          <w:lang w:val="en-US" w:eastAsia="ru-RU"/>
        </w:rPr>
        <w:t xml:space="preserve"> nr.1 și 2 din 28,11,2022 și 30.11.2022, prin plasarea proiectului de decizie pe pagina web a primariei  </w:t>
      </w:r>
      <w:r w:rsidR="00A8418D" w:rsidRPr="00A8418D">
        <w:rPr>
          <w:rFonts w:ascii="Bookman Old Style" w:eastAsia="Times New Roman" w:hAnsi="Bookman Old Style" w:cs="Times New Roman"/>
          <w:szCs w:val="28"/>
          <w:lang w:val="en-US" w:eastAsia="ru-RU"/>
        </w:rPr>
        <w:t xml:space="preserve">https://cania.comuna.md/ </w:t>
      </w:r>
      <w:r w:rsidR="00A8418D">
        <w:rPr>
          <w:rFonts w:ascii="Cambria" w:eastAsia="Times New Roman" w:hAnsi="Cambria" w:cs="Times New Roman"/>
          <w:szCs w:val="28"/>
          <w:lang w:val="en-US" w:eastAsia="ru-RU"/>
        </w:rPr>
        <w:t xml:space="preserve">și pe pagina de facebook, pe panouri publicitare, </w:t>
      </w:r>
      <w:r w:rsidRPr="00D24E0E">
        <w:rPr>
          <w:rFonts w:ascii="Bookman Old Style" w:eastAsia="Times New Roman" w:hAnsi="Bookman Old Style" w:cs="Times New Roman"/>
          <w:szCs w:val="28"/>
          <w:lang w:val="en-US" w:eastAsia="ru-RU"/>
        </w:rPr>
        <w:t>cu avizul comisiei de specialitate Consiliul Comunal Cania</w:t>
      </w:r>
    </w:p>
    <w:p w:rsidR="00D24E0E" w:rsidRPr="00D24E0E" w:rsidRDefault="00D24E0E" w:rsidP="00D24E0E">
      <w:pPr>
        <w:tabs>
          <w:tab w:val="left" w:pos="851"/>
        </w:tabs>
        <w:spacing w:after="120" w:line="240" w:lineRule="auto"/>
        <w:jc w:val="center"/>
        <w:rPr>
          <w:rFonts w:ascii="Bookman Old Style" w:eastAsia="Times New Roman" w:hAnsi="Bookman Old Style" w:cs="Times New Roman"/>
          <w:b/>
          <w:sz w:val="24"/>
          <w:szCs w:val="28"/>
          <w:lang w:eastAsia="ru-RU"/>
        </w:rPr>
      </w:pPr>
      <w:r w:rsidRPr="00D24E0E">
        <w:rPr>
          <w:rFonts w:ascii="Bookman Old Style" w:eastAsia="Times New Roman" w:hAnsi="Bookman Old Style" w:cs="Times New Roman"/>
          <w:b/>
          <w:sz w:val="24"/>
          <w:szCs w:val="28"/>
          <w:lang w:eastAsia="ru-RU"/>
        </w:rPr>
        <w:t>DECIDE:</w:t>
      </w:r>
    </w:p>
    <w:p w:rsidR="00D24E0E" w:rsidRPr="00D24E0E" w:rsidRDefault="00D24E0E" w:rsidP="00D24E0E">
      <w:pPr>
        <w:numPr>
          <w:ilvl w:val="1"/>
          <w:numId w:val="3"/>
        </w:numPr>
        <w:tabs>
          <w:tab w:val="num" w:pos="0"/>
          <w:tab w:val="left" w:pos="851"/>
        </w:tabs>
        <w:spacing w:after="120" w:line="240" w:lineRule="auto"/>
        <w:ind w:firstLine="567"/>
        <w:jc w:val="both"/>
        <w:rPr>
          <w:rFonts w:ascii="Bookman Old Style" w:eastAsia="Times New Roman" w:hAnsi="Bookman Old Style" w:cs="Times New Roman"/>
          <w:szCs w:val="28"/>
          <w:lang w:val="en-US" w:eastAsia="ru-RU"/>
        </w:rPr>
      </w:pPr>
      <w:r w:rsidRPr="00D24E0E">
        <w:rPr>
          <w:rFonts w:ascii="Bookman Old Style" w:eastAsia="Times New Roman" w:hAnsi="Bookman Old Style" w:cs="Times New Roman"/>
          <w:szCs w:val="28"/>
          <w:lang w:val="en-US" w:eastAsia="ru-RU"/>
        </w:rPr>
        <w:t>Se aprobă bugetul Comunei Cania  pe anul 202</w:t>
      </w:r>
      <w:r w:rsidR="004118F6">
        <w:rPr>
          <w:rFonts w:ascii="Bookman Old Style" w:eastAsia="Times New Roman" w:hAnsi="Bookman Old Style" w:cs="Times New Roman"/>
          <w:szCs w:val="28"/>
          <w:lang w:val="en-US" w:eastAsia="ru-RU"/>
        </w:rPr>
        <w:t>3</w:t>
      </w:r>
      <w:r w:rsidRPr="00D24E0E">
        <w:rPr>
          <w:rFonts w:ascii="Bookman Old Style" w:eastAsia="Times New Roman" w:hAnsi="Bookman Old Style" w:cs="Times New Roman"/>
          <w:szCs w:val="28"/>
          <w:lang w:val="en-US" w:eastAsia="ru-RU"/>
        </w:rPr>
        <w:t xml:space="preserve"> la venituri</w:t>
      </w:r>
      <w:r w:rsidRPr="00D24E0E">
        <w:rPr>
          <w:rFonts w:ascii="Bookman Old Style" w:eastAsia="Times New Roman" w:hAnsi="Bookman Old Style" w:cs="Times New Roman"/>
          <w:szCs w:val="28"/>
          <w:lang w:val="ro-RO" w:eastAsia="ru-RU"/>
        </w:rPr>
        <w:t xml:space="preserve"> în sumă de</w:t>
      </w:r>
      <w:r w:rsidRPr="00D24E0E">
        <w:rPr>
          <w:rFonts w:ascii="Bookman Old Style" w:eastAsia="Times New Roman" w:hAnsi="Bookman Old Style" w:cs="Times New Roman"/>
          <w:szCs w:val="28"/>
          <w:lang w:val="en-US" w:eastAsia="ru-RU"/>
        </w:rPr>
        <w:t xml:space="preserve">  </w:t>
      </w:r>
      <w:r w:rsidR="004118F6">
        <w:rPr>
          <w:rFonts w:ascii="Bookman Old Style" w:eastAsiaTheme="minorEastAsia" w:hAnsi="Bookman Old Style"/>
          <w:b/>
          <w:sz w:val="24"/>
          <w:szCs w:val="28"/>
          <w:lang w:val="en-US" w:eastAsia="ru-RU"/>
        </w:rPr>
        <w:t>7391.6</w:t>
      </w:r>
      <w:r w:rsidRPr="00D24E0E">
        <w:rPr>
          <w:rFonts w:ascii="Bookman Old Style" w:eastAsiaTheme="minorEastAsia" w:hAnsi="Bookman Old Style"/>
          <w:b/>
          <w:sz w:val="24"/>
          <w:szCs w:val="28"/>
          <w:lang w:val="en-US" w:eastAsia="ru-RU"/>
        </w:rPr>
        <w:t xml:space="preserve"> </w:t>
      </w:r>
      <w:r w:rsidRPr="00D24E0E">
        <w:rPr>
          <w:rFonts w:ascii="Bookman Old Style" w:eastAsia="Times New Roman" w:hAnsi="Bookman Old Style" w:cs="Times New Roman"/>
          <w:szCs w:val="28"/>
          <w:lang w:val="en-US" w:eastAsia="ru-RU"/>
        </w:rPr>
        <w:t xml:space="preserve">mii lei, la cheltuieli în sumă de </w:t>
      </w:r>
      <w:r w:rsidR="004118F6">
        <w:rPr>
          <w:rFonts w:ascii="Bookman Old Style" w:eastAsiaTheme="minorEastAsia" w:hAnsi="Bookman Old Style"/>
          <w:b/>
          <w:sz w:val="24"/>
          <w:szCs w:val="28"/>
          <w:lang w:val="en-US" w:eastAsia="ru-RU"/>
        </w:rPr>
        <w:t>7391.6</w:t>
      </w:r>
      <w:r w:rsidRPr="00D24E0E">
        <w:rPr>
          <w:rFonts w:ascii="Bookman Old Style" w:eastAsiaTheme="minorEastAsia" w:hAnsi="Bookman Old Style"/>
          <w:b/>
          <w:sz w:val="24"/>
          <w:szCs w:val="28"/>
          <w:lang w:val="en-US" w:eastAsia="ru-RU"/>
        </w:rPr>
        <w:t xml:space="preserve"> </w:t>
      </w:r>
      <w:r w:rsidRPr="00D24E0E">
        <w:rPr>
          <w:rFonts w:ascii="Bookman Old Style" w:eastAsia="Times New Roman" w:hAnsi="Bookman Old Style" w:cs="Times New Roman"/>
          <w:szCs w:val="28"/>
          <w:lang w:val="en-US" w:eastAsia="ru-RU"/>
        </w:rPr>
        <w:t xml:space="preserve">mii lei. </w:t>
      </w:r>
    </w:p>
    <w:p w:rsidR="00D24E0E" w:rsidRPr="00D24E0E" w:rsidRDefault="00D24E0E" w:rsidP="00D24E0E">
      <w:pPr>
        <w:numPr>
          <w:ilvl w:val="1"/>
          <w:numId w:val="3"/>
        </w:numPr>
        <w:tabs>
          <w:tab w:val="num" w:pos="0"/>
          <w:tab w:val="left" w:pos="851"/>
          <w:tab w:val="num" w:pos="928"/>
        </w:tabs>
        <w:spacing w:after="120" w:line="240" w:lineRule="auto"/>
        <w:ind w:firstLine="567"/>
        <w:jc w:val="both"/>
        <w:rPr>
          <w:rFonts w:ascii="Bookman Old Style" w:eastAsia="Times New Roman" w:hAnsi="Bookman Old Style" w:cs="Times New Roman"/>
          <w:szCs w:val="28"/>
          <w:lang w:val="en-US" w:eastAsia="ru-RU"/>
        </w:rPr>
      </w:pPr>
      <w:r w:rsidRPr="00D24E0E">
        <w:rPr>
          <w:rFonts w:ascii="Bookman Old Style" w:eastAsia="Times New Roman" w:hAnsi="Bookman Old Style" w:cs="Times New Roman"/>
          <w:szCs w:val="28"/>
          <w:lang w:val="en-US" w:eastAsia="ru-RU"/>
        </w:rPr>
        <w:t>Sinteza indicatorilor generali şi sursele de finanţare ale bugetului local se prezintă în anexa nr 1.</w:t>
      </w:r>
    </w:p>
    <w:p w:rsidR="00D24E0E" w:rsidRPr="00D24E0E" w:rsidRDefault="00D24E0E" w:rsidP="00D24E0E">
      <w:pPr>
        <w:numPr>
          <w:ilvl w:val="1"/>
          <w:numId w:val="3"/>
        </w:numPr>
        <w:tabs>
          <w:tab w:val="num" w:pos="0"/>
          <w:tab w:val="left" w:pos="851"/>
          <w:tab w:val="num" w:pos="928"/>
        </w:tabs>
        <w:spacing w:after="120" w:line="240" w:lineRule="auto"/>
        <w:ind w:firstLine="567"/>
        <w:jc w:val="both"/>
        <w:rPr>
          <w:rFonts w:ascii="Bookman Old Style" w:eastAsia="Times New Roman" w:hAnsi="Bookman Old Style" w:cs="Times New Roman"/>
          <w:szCs w:val="28"/>
          <w:lang w:val="en-US" w:eastAsia="ru-RU"/>
        </w:rPr>
      </w:pPr>
      <w:r w:rsidRPr="00D24E0E">
        <w:rPr>
          <w:rFonts w:ascii="Bookman Old Style" w:eastAsia="Times New Roman" w:hAnsi="Bookman Old Style" w:cs="Times New Roman"/>
          <w:szCs w:val="28"/>
          <w:lang w:val="en-US" w:eastAsia="ru-RU"/>
        </w:rPr>
        <w:t>Componenţa veniturilor bugetului local se prezintă în anexa nr. 2.</w:t>
      </w:r>
    </w:p>
    <w:p w:rsidR="00D24E0E" w:rsidRPr="00D24E0E" w:rsidRDefault="00D24E0E" w:rsidP="00D24E0E">
      <w:pPr>
        <w:numPr>
          <w:ilvl w:val="1"/>
          <w:numId w:val="3"/>
        </w:numPr>
        <w:tabs>
          <w:tab w:val="num" w:pos="0"/>
          <w:tab w:val="left" w:pos="851"/>
          <w:tab w:val="num" w:pos="928"/>
        </w:tabs>
        <w:spacing w:after="120" w:line="240" w:lineRule="auto"/>
        <w:ind w:firstLine="567"/>
        <w:jc w:val="both"/>
        <w:rPr>
          <w:rFonts w:ascii="Bookman Old Style" w:eastAsia="Times New Roman" w:hAnsi="Bookman Old Style" w:cs="Times New Roman"/>
          <w:szCs w:val="28"/>
          <w:lang w:val="en-US" w:eastAsia="ru-RU"/>
        </w:rPr>
      </w:pPr>
      <w:r w:rsidRPr="00D24E0E">
        <w:rPr>
          <w:rFonts w:ascii="Bookman Old Style" w:eastAsia="Times New Roman" w:hAnsi="Bookman Old Style" w:cs="Times New Roman"/>
          <w:szCs w:val="28"/>
          <w:lang w:val="en-US" w:eastAsia="ru-RU"/>
        </w:rPr>
        <w:t>Resursele şi cheltuielile bugetului local conform clasificaţiei funcţionale şi pe programe se prezintă, conform  anexei nr. 3.</w:t>
      </w:r>
    </w:p>
    <w:p w:rsidR="00D24E0E" w:rsidRPr="00D24E0E" w:rsidRDefault="00D24E0E" w:rsidP="00D24E0E">
      <w:pPr>
        <w:numPr>
          <w:ilvl w:val="1"/>
          <w:numId w:val="3"/>
        </w:numPr>
        <w:tabs>
          <w:tab w:val="num" w:pos="0"/>
          <w:tab w:val="left" w:pos="851"/>
          <w:tab w:val="num" w:pos="928"/>
        </w:tabs>
        <w:spacing w:after="120" w:line="240" w:lineRule="auto"/>
        <w:ind w:firstLine="567"/>
        <w:jc w:val="both"/>
        <w:rPr>
          <w:rFonts w:ascii="Bookman Old Style" w:eastAsia="Times New Roman" w:hAnsi="Bookman Old Style" w:cs="Times New Roman"/>
          <w:szCs w:val="28"/>
          <w:lang w:val="en-US" w:eastAsia="ru-RU"/>
        </w:rPr>
      </w:pPr>
      <w:r w:rsidRPr="00D24E0E">
        <w:rPr>
          <w:rFonts w:ascii="Bookman Old Style" w:eastAsia="Times New Roman" w:hAnsi="Bookman Old Style" w:cs="Times New Roman"/>
          <w:szCs w:val="28"/>
          <w:lang w:val="en-US" w:eastAsia="ru-RU"/>
        </w:rPr>
        <w:t>Transferurile de la/către alte bugete se pre</w:t>
      </w:r>
      <w:r w:rsidRPr="00D24E0E">
        <w:rPr>
          <w:rFonts w:ascii="Bookman Old Style" w:eastAsia="Times New Roman" w:hAnsi="Bookman Old Style" w:cs="Times New Roman"/>
          <w:szCs w:val="28"/>
          <w:lang w:val="ro-RO" w:eastAsia="ru-RU"/>
        </w:rPr>
        <w:t>z</w:t>
      </w:r>
      <w:r w:rsidRPr="00D24E0E">
        <w:rPr>
          <w:rFonts w:ascii="Bookman Old Style" w:eastAsia="Times New Roman" w:hAnsi="Bookman Old Style" w:cs="Times New Roman"/>
          <w:szCs w:val="28"/>
          <w:lang w:val="en-US" w:eastAsia="ru-RU"/>
        </w:rPr>
        <w:t xml:space="preserve">intă în anexa nr. 4. </w:t>
      </w:r>
    </w:p>
    <w:p w:rsidR="00D24E0E" w:rsidRPr="00D24E0E" w:rsidRDefault="00D24E0E" w:rsidP="00D24E0E">
      <w:pPr>
        <w:numPr>
          <w:ilvl w:val="1"/>
          <w:numId w:val="3"/>
        </w:numPr>
        <w:tabs>
          <w:tab w:val="num" w:pos="0"/>
          <w:tab w:val="left" w:pos="851"/>
          <w:tab w:val="num" w:pos="928"/>
          <w:tab w:val="left" w:pos="1134"/>
        </w:tabs>
        <w:spacing w:after="120" w:line="240" w:lineRule="auto"/>
        <w:ind w:firstLine="567"/>
        <w:jc w:val="both"/>
        <w:rPr>
          <w:rFonts w:ascii="Bookman Old Style" w:eastAsia="Times New Roman" w:hAnsi="Bookman Old Style" w:cs="Times New Roman"/>
          <w:szCs w:val="28"/>
          <w:lang w:val="en-US" w:eastAsia="ru-RU"/>
        </w:rPr>
      </w:pPr>
      <w:r w:rsidRPr="00D24E0E">
        <w:rPr>
          <w:rFonts w:ascii="Bookman Old Style" w:eastAsia="Times New Roman" w:hAnsi="Bookman Old Style" w:cs="Times New Roman"/>
          <w:szCs w:val="28"/>
          <w:lang w:val="en-US" w:eastAsia="ru-RU"/>
        </w:rPr>
        <w:t xml:space="preserve">Se aprobă efectivul-limită al statelor de personal din autorităţile/instituţiile bugetare finanţate de la buget, conform anexei nr. 5. </w:t>
      </w:r>
    </w:p>
    <w:p w:rsidR="00D24E0E" w:rsidRPr="00D24E0E" w:rsidRDefault="00D24E0E" w:rsidP="00D24E0E">
      <w:pPr>
        <w:numPr>
          <w:ilvl w:val="1"/>
          <w:numId w:val="3"/>
        </w:numPr>
        <w:tabs>
          <w:tab w:val="num" w:pos="0"/>
          <w:tab w:val="left" w:pos="851"/>
          <w:tab w:val="num" w:pos="928"/>
        </w:tabs>
        <w:spacing w:after="120" w:line="240" w:lineRule="auto"/>
        <w:ind w:firstLine="567"/>
        <w:jc w:val="both"/>
        <w:rPr>
          <w:rFonts w:ascii="Bookman Old Style" w:eastAsia="Times New Roman" w:hAnsi="Bookman Old Style" w:cs="Times New Roman"/>
          <w:szCs w:val="28"/>
          <w:lang w:eastAsia="ru-RU"/>
        </w:rPr>
      </w:pPr>
      <w:r w:rsidRPr="00D24E0E">
        <w:rPr>
          <w:rFonts w:ascii="Bookman Old Style" w:eastAsia="Times New Roman" w:hAnsi="Bookman Old Style" w:cs="Times New Roman"/>
          <w:szCs w:val="28"/>
          <w:lang w:val="en-US" w:eastAsia="ru-RU"/>
        </w:rPr>
        <w:t xml:space="preserve">Cotele impozitelor şi taxelor locale, ce vor fi încasate în buget, se prezintă în anexa nr. </w:t>
      </w:r>
      <w:r w:rsidRPr="00D24E0E">
        <w:rPr>
          <w:rFonts w:ascii="Bookman Old Style" w:eastAsia="Times New Roman" w:hAnsi="Bookman Old Style" w:cs="Times New Roman"/>
          <w:szCs w:val="28"/>
          <w:lang w:eastAsia="ru-RU"/>
        </w:rPr>
        <w:t>(6</w:t>
      </w:r>
      <w:r w:rsidRPr="00D24E0E">
        <w:rPr>
          <w:rFonts w:ascii="Times New Roman" w:eastAsia="Times New Roman" w:hAnsi="Times New Roman" w:cs="Times New Roman"/>
          <w:szCs w:val="28"/>
          <w:lang w:eastAsia="ru-RU"/>
        </w:rPr>
        <w:t>;</w:t>
      </w:r>
      <w:r w:rsidRPr="00D24E0E">
        <w:rPr>
          <w:rFonts w:ascii="Bookman Old Style" w:eastAsia="Times New Roman" w:hAnsi="Bookman Old Style" w:cs="Times New Roman"/>
          <w:szCs w:val="28"/>
          <w:lang w:eastAsia="ru-RU"/>
        </w:rPr>
        <w:t>6-a;6-b;6/1;6/2;6/3 ) a deciziei .</w:t>
      </w:r>
    </w:p>
    <w:p w:rsidR="00D24E0E" w:rsidRPr="00D24E0E" w:rsidRDefault="00D24E0E" w:rsidP="00D24E0E">
      <w:pPr>
        <w:numPr>
          <w:ilvl w:val="1"/>
          <w:numId w:val="3"/>
        </w:numPr>
        <w:tabs>
          <w:tab w:val="num" w:pos="0"/>
          <w:tab w:val="left" w:pos="851"/>
          <w:tab w:val="num" w:pos="928"/>
          <w:tab w:val="left" w:pos="1134"/>
        </w:tabs>
        <w:spacing w:after="120" w:line="240" w:lineRule="auto"/>
        <w:ind w:firstLine="567"/>
        <w:jc w:val="both"/>
        <w:rPr>
          <w:rFonts w:ascii="Bookman Old Style" w:eastAsia="Times New Roman" w:hAnsi="Bookman Old Style" w:cs="Times New Roman"/>
          <w:szCs w:val="28"/>
          <w:lang w:val="en-US" w:eastAsia="ru-RU"/>
        </w:rPr>
      </w:pPr>
      <w:r w:rsidRPr="00D24E0E">
        <w:rPr>
          <w:rFonts w:ascii="Bookman Old Style" w:eastAsia="Times New Roman" w:hAnsi="Bookman Old Style" w:cs="Times New Roman"/>
          <w:szCs w:val="28"/>
          <w:lang w:val="en-US" w:eastAsia="ru-RU"/>
        </w:rPr>
        <w:t>Nomenclatorul tarifelor pentru serviciile prestate contra plată  de autorităţile/instituţiile bugetare se prezintă în anexa nr. 7.</w:t>
      </w:r>
    </w:p>
    <w:p w:rsidR="00D24E0E" w:rsidRPr="00D24E0E" w:rsidRDefault="00D24E0E" w:rsidP="00D24E0E">
      <w:pPr>
        <w:numPr>
          <w:ilvl w:val="1"/>
          <w:numId w:val="3"/>
        </w:numPr>
        <w:tabs>
          <w:tab w:val="num" w:pos="0"/>
          <w:tab w:val="left" w:pos="851"/>
          <w:tab w:val="num" w:pos="928"/>
          <w:tab w:val="left" w:pos="1134"/>
        </w:tabs>
        <w:spacing w:after="120" w:line="240" w:lineRule="auto"/>
        <w:ind w:firstLine="567"/>
        <w:jc w:val="both"/>
        <w:rPr>
          <w:rFonts w:ascii="Book Antiqua" w:eastAsia="Times New Roman" w:hAnsi="Book Antiqua" w:cs="Times New Roman"/>
          <w:szCs w:val="24"/>
          <w:lang w:val="en-US" w:eastAsia="ru-RU"/>
        </w:rPr>
      </w:pPr>
      <w:r w:rsidRPr="00D24E0E">
        <w:rPr>
          <w:rFonts w:ascii="Book Antiqua" w:eastAsiaTheme="minorEastAsia" w:hAnsi="Book Antiqua"/>
          <w:color w:val="000000"/>
          <w:szCs w:val="24"/>
          <w:lang w:val="en-US" w:eastAsia="ru-RU"/>
        </w:rPr>
        <w:t>cuantumul fondului de rezervă (fondul de rezervă este utilizat în conformitate cu regulamentul de utilizare a mijloacelor fondului) anexa nr. 8.</w:t>
      </w:r>
    </w:p>
    <w:p w:rsidR="00D24E0E" w:rsidRPr="00D24E0E" w:rsidRDefault="00D24E0E" w:rsidP="00D24E0E">
      <w:pPr>
        <w:numPr>
          <w:ilvl w:val="1"/>
          <w:numId w:val="3"/>
        </w:numPr>
        <w:tabs>
          <w:tab w:val="num" w:pos="0"/>
          <w:tab w:val="left" w:pos="851"/>
          <w:tab w:val="num" w:pos="928"/>
          <w:tab w:val="left" w:pos="1134"/>
        </w:tabs>
        <w:spacing w:after="120" w:line="240" w:lineRule="auto"/>
        <w:ind w:firstLine="567"/>
        <w:jc w:val="both"/>
        <w:rPr>
          <w:rFonts w:ascii="Book Antiqua" w:eastAsia="Times New Roman" w:hAnsi="Book Antiqua" w:cs="Times New Roman"/>
          <w:sz w:val="24"/>
          <w:szCs w:val="24"/>
          <w:lang w:val="en-US" w:eastAsia="ru-RU"/>
        </w:rPr>
      </w:pPr>
      <w:r w:rsidRPr="00D24E0E">
        <w:rPr>
          <w:rFonts w:ascii="Book Antiqua" w:eastAsiaTheme="minorEastAsia" w:hAnsi="Book Antiqua"/>
          <w:color w:val="000000"/>
          <w:sz w:val="20"/>
          <w:szCs w:val="20"/>
          <w:lang w:val="en-US" w:eastAsia="ru-RU"/>
        </w:rPr>
        <w:t> mijloacele speciale preconizate spre încasare de către fiecare instituţie publică;</w:t>
      </w:r>
      <w:r w:rsidRPr="00D24E0E">
        <w:rPr>
          <w:rFonts w:ascii="Bookman Old Style" w:eastAsia="Times New Roman" w:hAnsi="Bookman Old Style" w:cs="Times New Roman"/>
          <w:szCs w:val="28"/>
          <w:lang w:val="en-US" w:eastAsia="ru-RU"/>
        </w:rPr>
        <w:t xml:space="preserve"> se prezintă în anexa nr. 9.</w:t>
      </w:r>
    </w:p>
    <w:p w:rsidR="00D24E0E" w:rsidRPr="00D24E0E" w:rsidRDefault="00D24E0E" w:rsidP="00D24E0E">
      <w:pPr>
        <w:numPr>
          <w:ilvl w:val="1"/>
          <w:numId w:val="3"/>
        </w:numPr>
        <w:tabs>
          <w:tab w:val="num" w:pos="0"/>
          <w:tab w:val="left" w:pos="851"/>
          <w:tab w:val="num" w:pos="928"/>
          <w:tab w:val="left" w:pos="1134"/>
        </w:tabs>
        <w:spacing w:after="120" w:line="240" w:lineRule="auto"/>
        <w:ind w:firstLine="567"/>
        <w:jc w:val="both"/>
        <w:rPr>
          <w:rFonts w:ascii="Bookman Old Style" w:eastAsia="Times New Roman" w:hAnsi="Bookman Old Style" w:cs="Times New Roman"/>
          <w:szCs w:val="28"/>
          <w:lang w:val="en-US" w:eastAsia="ru-RU"/>
        </w:rPr>
      </w:pPr>
      <w:r w:rsidRPr="00D24E0E">
        <w:rPr>
          <w:rFonts w:ascii="Bookman Old Style" w:eastAsia="Times New Roman" w:hAnsi="Bookman Old Style" w:cs="Times New Roman"/>
          <w:szCs w:val="28"/>
          <w:lang w:val="ro-RO" w:eastAsia="ru-RU"/>
        </w:rPr>
        <w:t>Autorităţile</w:t>
      </w:r>
      <w:r w:rsidRPr="00D24E0E">
        <w:rPr>
          <w:rFonts w:ascii="Bookman Old Style" w:eastAsia="Times New Roman" w:hAnsi="Bookman Old Style" w:cs="Times New Roman"/>
          <w:szCs w:val="28"/>
          <w:lang w:val="en-US" w:eastAsia="ru-RU"/>
        </w:rPr>
        <w:t>/</w:t>
      </w:r>
      <w:r w:rsidRPr="00D24E0E">
        <w:rPr>
          <w:rFonts w:ascii="Bookman Old Style" w:eastAsia="Times New Roman" w:hAnsi="Bookman Old Style" w:cs="Times New Roman"/>
          <w:szCs w:val="28"/>
          <w:lang w:val="ro-RO" w:eastAsia="ru-RU"/>
        </w:rPr>
        <w:t>instituţiile bugetare  vor asigura:</w:t>
      </w:r>
    </w:p>
    <w:p w:rsidR="00D24E0E" w:rsidRPr="00D24E0E" w:rsidRDefault="00D24E0E" w:rsidP="00D24E0E">
      <w:pPr>
        <w:numPr>
          <w:ilvl w:val="0"/>
          <w:numId w:val="4"/>
        </w:numPr>
        <w:tabs>
          <w:tab w:val="left" w:pos="0"/>
          <w:tab w:val="left" w:pos="567"/>
          <w:tab w:val="left" w:pos="709"/>
          <w:tab w:val="left" w:pos="851"/>
          <w:tab w:val="left" w:pos="993"/>
        </w:tabs>
        <w:spacing w:after="200" w:line="240" w:lineRule="auto"/>
        <w:ind w:firstLine="567"/>
        <w:contextualSpacing/>
        <w:jc w:val="both"/>
        <w:rPr>
          <w:rFonts w:ascii="Bookman Old Style" w:eastAsia="Times New Roman" w:hAnsi="Bookman Old Style" w:cs="Times New Roman"/>
          <w:szCs w:val="28"/>
          <w:lang w:val="ro-RO" w:eastAsia="ru-RU"/>
        </w:rPr>
      </w:pPr>
      <w:r w:rsidRPr="00D24E0E">
        <w:rPr>
          <w:rFonts w:ascii="Bookman Old Style" w:eastAsia="Times New Roman" w:hAnsi="Bookman Old Style" w:cs="Times New Roman"/>
          <w:szCs w:val="28"/>
          <w:lang w:val="ro-RO" w:eastAsia="ru-RU"/>
        </w:rPr>
        <w:t>dezagregarea în termen a  limitelor stabilite, cu introducerea acestora în sistemului informa</w:t>
      </w:r>
      <w:r w:rsidRPr="00D24E0E">
        <w:rPr>
          <w:rFonts w:ascii="Bookman Old Style" w:eastAsia="Times New Roman" w:hAnsi="Times New Roman" w:cs="Times New Roman"/>
          <w:szCs w:val="28"/>
          <w:lang w:val="ro-RO" w:eastAsia="ru-RU"/>
        </w:rPr>
        <w:t>ţ</w:t>
      </w:r>
      <w:r w:rsidRPr="00D24E0E">
        <w:rPr>
          <w:rFonts w:ascii="Bookman Old Style" w:eastAsia="Times New Roman" w:hAnsi="Bookman Old Style" w:cs="Times New Roman"/>
          <w:szCs w:val="28"/>
          <w:lang w:val="ro-RO" w:eastAsia="ru-RU"/>
        </w:rPr>
        <w:t>ional de management financiar;</w:t>
      </w:r>
    </w:p>
    <w:p w:rsidR="00D24E0E" w:rsidRPr="00D24E0E" w:rsidRDefault="00D24E0E" w:rsidP="00D24E0E">
      <w:pPr>
        <w:numPr>
          <w:ilvl w:val="0"/>
          <w:numId w:val="4"/>
        </w:numPr>
        <w:tabs>
          <w:tab w:val="left" w:pos="0"/>
          <w:tab w:val="left" w:pos="567"/>
          <w:tab w:val="left" w:pos="709"/>
          <w:tab w:val="left" w:pos="851"/>
          <w:tab w:val="left" w:pos="993"/>
        </w:tabs>
        <w:spacing w:after="200" w:line="240" w:lineRule="auto"/>
        <w:ind w:firstLine="567"/>
        <w:contextualSpacing/>
        <w:jc w:val="both"/>
        <w:rPr>
          <w:rFonts w:ascii="Bookman Old Style" w:eastAsia="Times New Roman" w:hAnsi="Bookman Old Style" w:cs="Times New Roman"/>
          <w:szCs w:val="28"/>
          <w:lang w:val="ro-RO" w:eastAsia="ru-RU"/>
        </w:rPr>
      </w:pPr>
      <w:r w:rsidRPr="00D24E0E">
        <w:rPr>
          <w:rFonts w:ascii="Bookman Old Style" w:eastAsia="Times New Roman" w:hAnsi="Bookman Old Style" w:cs="Times New Roman"/>
          <w:szCs w:val="28"/>
          <w:lang w:val="ro-RO" w:eastAsia="ru-RU"/>
        </w:rPr>
        <w:lastRenderedPageBreak/>
        <w:t>legalitatea utilizării aloca</w:t>
      </w:r>
      <w:r w:rsidRPr="00D24E0E">
        <w:rPr>
          <w:rFonts w:ascii="Bookman Old Style" w:eastAsia="Times New Roman" w:hAnsi="Times New Roman" w:cs="Times New Roman"/>
          <w:szCs w:val="28"/>
          <w:lang w:val="ro-RO" w:eastAsia="ru-RU"/>
        </w:rPr>
        <w:t>ţ</w:t>
      </w:r>
      <w:r w:rsidRPr="00D24E0E">
        <w:rPr>
          <w:rFonts w:ascii="Bookman Old Style" w:eastAsia="Times New Roman" w:hAnsi="Bookman Old Style" w:cs="Times New Roman"/>
          <w:szCs w:val="28"/>
          <w:lang w:val="ro-RO" w:eastAsia="ru-RU"/>
        </w:rPr>
        <w:t>iilor bugetare şi respectarea limitelor aprobate;</w:t>
      </w:r>
    </w:p>
    <w:p w:rsidR="00D24E0E" w:rsidRPr="00D24E0E" w:rsidRDefault="00D24E0E" w:rsidP="00D24E0E">
      <w:pPr>
        <w:numPr>
          <w:ilvl w:val="0"/>
          <w:numId w:val="4"/>
        </w:numPr>
        <w:tabs>
          <w:tab w:val="left" w:pos="0"/>
          <w:tab w:val="left" w:pos="567"/>
          <w:tab w:val="left" w:pos="709"/>
          <w:tab w:val="left" w:pos="851"/>
          <w:tab w:val="left" w:pos="993"/>
        </w:tabs>
        <w:spacing w:after="200" w:line="240" w:lineRule="auto"/>
        <w:ind w:firstLine="567"/>
        <w:contextualSpacing/>
        <w:jc w:val="both"/>
        <w:rPr>
          <w:rFonts w:ascii="Bookman Old Style" w:eastAsia="Times New Roman" w:hAnsi="Bookman Old Style" w:cs="Times New Roman"/>
          <w:szCs w:val="28"/>
          <w:lang w:val="ro-RO" w:eastAsia="ru-RU"/>
        </w:rPr>
      </w:pPr>
      <w:r w:rsidRPr="00D24E0E">
        <w:rPr>
          <w:rFonts w:ascii="Bookman Old Style" w:eastAsia="Times New Roman" w:hAnsi="Bookman Old Style" w:cs="Times New Roman"/>
          <w:szCs w:val="28"/>
          <w:lang w:val="ro-RO" w:eastAsia="ru-RU"/>
        </w:rPr>
        <w:t>utilizarea conform destinaţiei a transferurilor cu destinaţie specială,  alocate de la bugetul de stat;</w:t>
      </w:r>
    </w:p>
    <w:p w:rsidR="00D24E0E" w:rsidRPr="00D24E0E" w:rsidRDefault="00D24E0E" w:rsidP="00D24E0E">
      <w:pPr>
        <w:numPr>
          <w:ilvl w:val="0"/>
          <w:numId w:val="4"/>
        </w:numPr>
        <w:tabs>
          <w:tab w:val="left" w:pos="0"/>
          <w:tab w:val="left" w:pos="567"/>
          <w:tab w:val="left" w:pos="709"/>
          <w:tab w:val="left" w:pos="851"/>
          <w:tab w:val="left" w:pos="993"/>
        </w:tabs>
        <w:spacing w:after="200" w:line="240" w:lineRule="auto"/>
        <w:ind w:firstLine="567"/>
        <w:contextualSpacing/>
        <w:jc w:val="both"/>
        <w:rPr>
          <w:rFonts w:ascii="Bookman Old Style" w:eastAsia="Times New Roman" w:hAnsi="Bookman Old Style" w:cs="Times New Roman"/>
          <w:szCs w:val="28"/>
          <w:lang w:val="ro-RO" w:eastAsia="ru-RU"/>
        </w:rPr>
      </w:pPr>
      <w:r w:rsidRPr="00D24E0E">
        <w:rPr>
          <w:rFonts w:ascii="Bookman Old Style" w:eastAsia="Times New Roman" w:hAnsi="Bookman Old Style" w:cs="Times New Roman"/>
          <w:szCs w:val="28"/>
          <w:lang w:val="ro-RO" w:eastAsia="ru-RU"/>
        </w:rPr>
        <w:t>contractarea de lucrări, servicii, bunuri materiale conform prevederilor Legii privind achizi</w:t>
      </w:r>
      <w:r w:rsidRPr="00D24E0E">
        <w:rPr>
          <w:rFonts w:ascii="Bookman Old Style" w:eastAsia="Times New Roman" w:hAnsi="Times New Roman" w:cs="Times New Roman"/>
          <w:szCs w:val="28"/>
          <w:lang w:val="ro-RO" w:eastAsia="ru-RU"/>
        </w:rPr>
        <w:t>ţ</w:t>
      </w:r>
      <w:r w:rsidRPr="00D24E0E">
        <w:rPr>
          <w:rFonts w:ascii="Bookman Old Style" w:eastAsia="Times New Roman" w:hAnsi="Bookman Old Style" w:cs="Times New Roman"/>
          <w:szCs w:val="28"/>
          <w:lang w:val="ro-RO" w:eastAsia="ru-RU"/>
        </w:rPr>
        <w:t>ii publice;</w:t>
      </w:r>
    </w:p>
    <w:p w:rsidR="00D24E0E" w:rsidRPr="00D24E0E" w:rsidRDefault="00D24E0E" w:rsidP="00D24E0E">
      <w:pPr>
        <w:numPr>
          <w:ilvl w:val="0"/>
          <w:numId w:val="4"/>
        </w:numPr>
        <w:tabs>
          <w:tab w:val="left" w:pos="0"/>
          <w:tab w:val="left" w:pos="567"/>
          <w:tab w:val="left" w:pos="709"/>
          <w:tab w:val="left" w:pos="851"/>
          <w:tab w:val="left" w:pos="993"/>
        </w:tabs>
        <w:spacing w:after="120" w:line="240" w:lineRule="auto"/>
        <w:ind w:firstLine="567"/>
        <w:jc w:val="both"/>
        <w:rPr>
          <w:rFonts w:ascii="Bookman Old Style" w:eastAsia="Times New Roman" w:hAnsi="Bookman Old Style" w:cs="Times New Roman"/>
          <w:szCs w:val="28"/>
          <w:lang w:val="ro-RO" w:eastAsia="ru-RU"/>
        </w:rPr>
      </w:pPr>
      <w:r w:rsidRPr="00D24E0E">
        <w:rPr>
          <w:rFonts w:ascii="Bookman Old Style" w:eastAsia="Times New Roman" w:hAnsi="Bookman Old Style" w:cs="Times New Roman"/>
          <w:szCs w:val="28"/>
          <w:lang w:val="ro-RO" w:eastAsia="ru-RU"/>
        </w:rPr>
        <w:t>raportarea în termenii stabili</w:t>
      </w:r>
      <w:r w:rsidRPr="00D24E0E">
        <w:rPr>
          <w:rFonts w:ascii="Bookman Old Style" w:eastAsia="Times New Roman" w:hAnsi="Times New Roman" w:cs="Times New Roman"/>
          <w:szCs w:val="28"/>
          <w:lang w:val="ro-RO" w:eastAsia="ru-RU"/>
        </w:rPr>
        <w:t>ţ</w:t>
      </w:r>
      <w:r w:rsidRPr="00D24E0E">
        <w:rPr>
          <w:rFonts w:ascii="Bookman Old Style" w:eastAsia="Times New Roman" w:hAnsi="Bookman Old Style" w:cs="Times New Roman"/>
          <w:szCs w:val="28"/>
          <w:lang w:val="ro-RO" w:eastAsia="ru-RU"/>
        </w:rPr>
        <w:t>i a performan</w:t>
      </w:r>
      <w:r w:rsidRPr="00D24E0E">
        <w:rPr>
          <w:rFonts w:ascii="Bookman Old Style" w:eastAsia="Times New Roman" w:hAnsi="Times New Roman" w:cs="Times New Roman"/>
          <w:szCs w:val="28"/>
          <w:lang w:val="ro-RO" w:eastAsia="ru-RU"/>
        </w:rPr>
        <w:t>ţ</w:t>
      </w:r>
      <w:r w:rsidRPr="00D24E0E">
        <w:rPr>
          <w:rFonts w:ascii="Bookman Old Style" w:eastAsia="Times New Roman" w:hAnsi="Bookman Old Style" w:cs="Times New Roman"/>
          <w:szCs w:val="28"/>
          <w:lang w:val="ro-RO" w:eastAsia="ru-RU"/>
        </w:rPr>
        <w:t>elor realizate, conform competen</w:t>
      </w:r>
      <w:r w:rsidRPr="00D24E0E">
        <w:rPr>
          <w:rFonts w:ascii="Bookman Old Style" w:eastAsia="Times New Roman" w:hAnsi="Times New Roman" w:cs="Times New Roman"/>
          <w:szCs w:val="28"/>
          <w:lang w:val="ro-RO" w:eastAsia="ru-RU"/>
        </w:rPr>
        <w:t>ţ</w:t>
      </w:r>
      <w:r w:rsidRPr="00D24E0E">
        <w:rPr>
          <w:rFonts w:ascii="Bookman Old Style" w:eastAsia="Times New Roman" w:hAnsi="Bookman Old Style" w:cs="Times New Roman"/>
          <w:szCs w:val="28"/>
          <w:lang w:val="ro-RO" w:eastAsia="ru-RU"/>
        </w:rPr>
        <w:t>ei.</w:t>
      </w:r>
    </w:p>
    <w:p w:rsidR="00D24E0E" w:rsidRPr="00D24E0E" w:rsidRDefault="00D24E0E" w:rsidP="00D24E0E">
      <w:pPr>
        <w:numPr>
          <w:ilvl w:val="1"/>
          <w:numId w:val="3"/>
        </w:numPr>
        <w:tabs>
          <w:tab w:val="num" w:pos="0"/>
          <w:tab w:val="left" w:pos="851"/>
          <w:tab w:val="num" w:pos="928"/>
          <w:tab w:val="left" w:pos="1134"/>
        </w:tabs>
        <w:spacing w:after="120" w:line="240" w:lineRule="auto"/>
        <w:ind w:firstLine="567"/>
        <w:jc w:val="both"/>
        <w:rPr>
          <w:rFonts w:ascii="Bookman Old Style" w:eastAsia="Times New Roman" w:hAnsi="Bookman Old Style" w:cs="Times New Roman"/>
          <w:szCs w:val="28"/>
          <w:lang w:val="en-US" w:eastAsia="ru-RU"/>
        </w:rPr>
      </w:pPr>
      <w:r w:rsidRPr="00D24E0E">
        <w:rPr>
          <w:rFonts w:ascii="Bookman Old Style" w:eastAsia="Times New Roman" w:hAnsi="Bookman Old Style" w:cs="Times New Roman"/>
          <w:szCs w:val="28"/>
          <w:lang w:val="ro-RO" w:eastAsia="ru-RU"/>
        </w:rPr>
        <w:t xml:space="preserve">Se autorizează: </w:t>
      </w:r>
    </w:p>
    <w:p w:rsidR="00D24E0E" w:rsidRPr="00D24E0E" w:rsidRDefault="00D24E0E" w:rsidP="00D24E0E">
      <w:pPr>
        <w:numPr>
          <w:ilvl w:val="0"/>
          <w:numId w:val="5"/>
        </w:numPr>
        <w:tabs>
          <w:tab w:val="num" w:pos="0"/>
          <w:tab w:val="left" w:pos="851"/>
        </w:tabs>
        <w:spacing w:after="0" w:line="240" w:lineRule="auto"/>
        <w:ind w:firstLine="567"/>
        <w:jc w:val="both"/>
        <w:rPr>
          <w:rFonts w:ascii="Bookman Old Style" w:eastAsia="Times New Roman" w:hAnsi="Bookman Old Style" w:cs="Times New Roman"/>
          <w:szCs w:val="28"/>
          <w:lang w:val="en-US"/>
        </w:rPr>
      </w:pPr>
      <w:r w:rsidRPr="00D24E0E">
        <w:rPr>
          <w:rFonts w:ascii="Bookman Old Style" w:eastAsia="Times New Roman" w:hAnsi="Bookman Old Style" w:cs="Times New Roman"/>
          <w:szCs w:val="28"/>
          <w:lang w:val="en-US"/>
        </w:rPr>
        <w:t>Dl. Manole Anatolie, primarul comunei Cania, cu rolul de administrator de buget;</w:t>
      </w:r>
    </w:p>
    <w:p w:rsidR="00D24E0E" w:rsidRPr="00D24E0E" w:rsidRDefault="00D24E0E" w:rsidP="00D24E0E">
      <w:pPr>
        <w:numPr>
          <w:ilvl w:val="0"/>
          <w:numId w:val="5"/>
        </w:numPr>
        <w:tabs>
          <w:tab w:val="num" w:pos="0"/>
          <w:tab w:val="left" w:pos="851"/>
        </w:tabs>
        <w:spacing w:after="0" w:line="240" w:lineRule="auto"/>
        <w:ind w:firstLine="567"/>
        <w:jc w:val="both"/>
        <w:rPr>
          <w:rFonts w:ascii="Bookman Old Style" w:eastAsia="Times New Roman" w:hAnsi="Bookman Old Style" w:cs="Times New Roman"/>
          <w:szCs w:val="28"/>
        </w:rPr>
      </w:pPr>
      <w:r w:rsidRPr="00D24E0E">
        <w:rPr>
          <w:rFonts w:ascii="Bookman Old Style" w:eastAsia="Times New Roman" w:hAnsi="Bookman Old Style" w:cs="Times New Roman"/>
          <w:szCs w:val="28"/>
        </w:rPr>
        <w:t>administratorul de buget:</w:t>
      </w:r>
    </w:p>
    <w:p w:rsidR="00D24E0E" w:rsidRPr="00D24E0E" w:rsidRDefault="00D24E0E" w:rsidP="00D24E0E">
      <w:pPr>
        <w:numPr>
          <w:ilvl w:val="1"/>
          <w:numId w:val="5"/>
        </w:numPr>
        <w:tabs>
          <w:tab w:val="num" w:pos="0"/>
        </w:tabs>
        <w:spacing w:after="0" w:line="240" w:lineRule="auto"/>
        <w:ind w:firstLine="567"/>
        <w:jc w:val="both"/>
        <w:rPr>
          <w:rFonts w:ascii="Bookman Old Style" w:eastAsia="Times New Roman" w:hAnsi="Bookman Old Style" w:cs="Times New Roman"/>
          <w:szCs w:val="28"/>
          <w:lang w:val="en-US"/>
        </w:rPr>
      </w:pPr>
      <w:r w:rsidRPr="00D24E0E">
        <w:rPr>
          <w:rFonts w:ascii="Bookman Old Style" w:eastAsia="Times New Roman" w:hAnsi="Bookman Old Style" w:cs="Times New Roman"/>
          <w:szCs w:val="28"/>
          <w:lang w:val="en-US"/>
        </w:rPr>
        <w:t xml:space="preserve"> să modifice planurile de aloca</w:t>
      </w:r>
      <w:r w:rsidRPr="00D24E0E">
        <w:rPr>
          <w:rFonts w:ascii="Bookman Old Style" w:eastAsia="Times New Roman" w:hAnsi="Times New Roman" w:cs="Times New Roman"/>
          <w:szCs w:val="28"/>
          <w:lang w:val="en-US"/>
        </w:rPr>
        <w:t>ţ</w:t>
      </w:r>
      <w:r w:rsidRPr="00D24E0E">
        <w:rPr>
          <w:rFonts w:ascii="Bookman Old Style" w:eastAsia="Times New Roman" w:hAnsi="Bookman Old Style" w:cs="Times New Roman"/>
          <w:szCs w:val="28"/>
          <w:lang w:val="en-US"/>
        </w:rPr>
        <w:t>ii între diferite nivele ale clasifica</w:t>
      </w:r>
      <w:r w:rsidRPr="00D24E0E">
        <w:rPr>
          <w:rFonts w:ascii="Bookman Old Style" w:eastAsia="Times New Roman" w:hAnsi="Times New Roman" w:cs="Times New Roman"/>
          <w:szCs w:val="28"/>
          <w:lang w:val="en-US"/>
        </w:rPr>
        <w:t>ţ</w:t>
      </w:r>
      <w:r w:rsidRPr="00D24E0E">
        <w:rPr>
          <w:rFonts w:ascii="Bookman Old Style" w:eastAsia="Times New Roman" w:hAnsi="Bookman Old Style" w:cs="Times New Roman"/>
          <w:szCs w:val="28"/>
          <w:lang w:val="en-US"/>
        </w:rPr>
        <w:t>iei economice (k2) în cadrul aceleia</w:t>
      </w:r>
      <w:r w:rsidRPr="00D24E0E">
        <w:rPr>
          <w:rFonts w:ascii="Bookman Old Style" w:eastAsia="Times New Roman" w:hAnsi="Times New Roman" w:cs="Times New Roman"/>
          <w:szCs w:val="28"/>
          <w:lang w:val="en-US"/>
        </w:rPr>
        <w:t>ş</w:t>
      </w:r>
      <w:r w:rsidRPr="00D24E0E">
        <w:rPr>
          <w:rFonts w:ascii="Bookman Old Style" w:eastAsia="Times New Roman" w:hAnsi="Bookman Old Style" w:cs="Times New Roman"/>
          <w:szCs w:val="28"/>
          <w:lang w:val="en-US"/>
        </w:rPr>
        <w:t>i func</w:t>
      </w:r>
      <w:r w:rsidRPr="00D24E0E">
        <w:rPr>
          <w:rFonts w:ascii="Bookman Old Style" w:eastAsia="Times New Roman" w:hAnsi="Times New Roman" w:cs="Times New Roman"/>
          <w:szCs w:val="28"/>
          <w:lang w:val="en-US"/>
        </w:rPr>
        <w:t>ţ</w:t>
      </w:r>
      <w:r w:rsidRPr="00D24E0E">
        <w:rPr>
          <w:rFonts w:ascii="Bookman Old Style" w:eastAsia="Times New Roman" w:hAnsi="Bookman Old Style" w:cs="Times New Roman"/>
          <w:szCs w:val="28"/>
          <w:lang w:val="en-US"/>
        </w:rPr>
        <w:t xml:space="preserve">ii (F1-F3) în cadrul unui subprogram, fără majorarea cheltuielilor de personal şi fără modificarea cheltuielilor pentru investiţii capitale şi a transferurilor interbugetare; </w:t>
      </w:r>
    </w:p>
    <w:p w:rsidR="00D24E0E" w:rsidRPr="00D24E0E" w:rsidRDefault="00D24E0E" w:rsidP="00D24E0E">
      <w:pPr>
        <w:numPr>
          <w:ilvl w:val="1"/>
          <w:numId w:val="5"/>
        </w:numPr>
        <w:tabs>
          <w:tab w:val="num" w:pos="0"/>
        </w:tabs>
        <w:spacing w:after="0" w:line="240" w:lineRule="auto"/>
        <w:ind w:firstLine="567"/>
        <w:jc w:val="both"/>
        <w:rPr>
          <w:rFonts w:ascii="Bookman Old Style" w:eastAsia="Times New Roman" w:hAnsi="Bookman Old Style" w:cs="Times New Roman"/>
          <w:szCs w:val="28"/>
          <w:lang w:val="en-US"/>
        </w:rPr>
      </w:pPr>
      <w:r w:rsidRPr="00D24E0E">
        <w:rPr>
          <w:rFonts w:ascii="Bookman Old Style" w:eastAsia="Times New Roman" w:hAnsi="Bookman Old Style" w:cs="Times New Roman"/>
          <w:szCs w:val="28"/>
          <w:lang w:val="en-US"/>
        </w:rPr>
        <w:t xml:space="preserve"> să includă în programele respective de cheltuieli, în baza dispozi</w:t>
      </w:r>
      <w:r w:rsidRPr="00D24E0E">
        <w:rPr>
          <w:rFonts w:ascii="Bookman Old Style" w:eastAsia="Times New Roman" w:hAnsi="Times New Roman" w:cs="Times New Roman"/>
          <w:szCs w:val="28"/>
          <w:lang w:val="en-US"/>
        </w:rPr>
        <w:t>ţ</w:t>
      </w:r>
      <w:r w:rsidRPr="00D24E0E">
        <w:rPr>
          <w:rFonts w:ascii="Bookman Old Style" w:eastAsia="Times New Roman" w:hAnsi="Bookman Old Style" w:cs="Times New Roman"/>
          <w:szCs w:val="28"/>
          <w:lang w:val="en-US"/>
        </w:rPr>
        <w:t xml:space="preserve">iei, alocaţiile repartizate prin decizia autorităţii reprezentative şi deliberative din fondul de rezervă, precum </w:t>
      </w:r>
      <w:r w:rsidRPr="00D24E0E">
        <w:rPr>
          <w:rFonts w:ascii="Bookman Old Style" w:eastAsia="Times New Roman" w:hAnsi="Times New Roman" w:cs="Times New Roman"/>
          <w:szCs w:val="28"/>
          <w:lang w:val="en-US"/>
        </w:rPr>
        <w:t>ş</w:t>
      </w:r>
      <w:r w:rsidRPr="00D24E0E">
        <w:rPr>
          <w:rFonts w:ascii="Bookman Old Style" w:eastAsia="Times New Roman" w:hAnsi="Bookman Old Style" w:cs="Times New Roman"/>
          <w:szCs w:val="28"/>
          <w:lang w:val="en-US"/>
        </w:rPr>
        <w:t>i transferurile cu destinaţie specială de la bugetul de stat la bugetele locale, repartizate prin alte acte normative, decît legea bugetului de stat;</w:t>
      </w:r>
    </w:p>
    <w:p w:rsidR="00D24E0E" w:rsidRPr="00D24E0E" w:rsidRDefault="00D24E0E" w:rsidP="00D24E0E">
      <w:pPr>
        <w:numPr>
          <w:ilvl w:val="0"/>
          <w:numId w:val="5"/>
        </w:numPr>
        <w:tabs>
          <w:tab w:val="num" w:pos="0"/>
          <w:tab w:val="left" w:pos="851"/>
        </w:tabs>
        <w:spacing w:after="0" w:line="240" w:lineRule="auto"/>
        <w:ind w:firstLine="567"/>
        <w:jc w:val="both"/>
        <w:rPr>
          <w:rFonts w:ascii="Bookman Old Style" w:eastAsia="Times New Roman" w:hAnsi="Bookman Old Style" w:cs="Times New Roman"/>
          <w:szCs w:val="28"/>
          <w:lang w:val="en-US"/>
        </w:rPr>
      </w:pPr>
      <w:r w:rsidRPr="00D24E0E">
        <w:rPr>
          <w:rFonts w:ascii="Bookman Old Style" w:eastAsia="Times New Roman" w:hAnsi="Bookman Old Style" w:cs="Times New Roman"/>
          <w:szCs w:val="28"/>
          <w:lang w:val="en-US"/>
        </w:rPr>
        <w:t xml:space="preserve">autorităţile bugetare (Org1 </w:t>
      </w:r>
      <w:r w:rsidRPr="00D24E0E">
        <w:rPr>
          <w:rFonts w:ascii="Bookman Old Style" w:eastAsia="Times New Roman" w:hAnsi="Times New Roman" w:cs="Times New Roman"/>
          <w:szCs w:val="28"/>
          <w:lang w:val="en-US"/>
        </w:rPr>
        <w:t>ş</w:t>
      </w:r>
      <w:r w:rsidRPr="00D24E0E">
        <w:rPr>
          <w:rFonts w:ascii="Bookman Old Style" w:eastAsia="Times New Roman" w:hAnsi="Bookman Old Style" w:cs="Times New Roman"/>
          <w:szCs w:val="28"/>
          <w:lang w:val="en-US"/>
        </w:rPr>
        <w:t>i Org1i) să modifice planurile de aloca</w:t>
      </w:r>
      <w:r w:rsidRPr="00D24E0E">
        <w:rPr>
          <w:rFonts w:ascii="Bookman Old Style" w:eastAsia="Times New Roman" w:hAnsi="Times New Roman" w:cs="Times New Roman"/>
          <w:szCs w:val="28"/>
          <w:lang w:val="en-US"/>
        </w:rPr>
        <w:t>ţ</w:t>
      </w:r>
      <w:r w:rsidRPr="00D24E0E">
        <w:rPr>
          <w:rFonts w:ascii="Bookman Old Style" w:eastAsia="Times New Roman" w:hAnsi="Bookman Old Style" w:cs="Times New Roman"/>
          <w:szCs w:val="28"/>
          <w:lang w:val="en-US"/>
        </w:rPr>
        <w:t>ii între instituţiile subordonate între nivele K4, în cadrul aceleia</w:t>
      </w:r>
      <w:r w:rsidRPr="00D24E0E">
        <w:rPr>
          <w:rFonts w:ascii="Bookman Old Style" w:eastAsia="Times New Roman" w:hAnsi="Times New Roman" w:cs="Times New Roman"/>
          <w:szCs w:val="28"/>
          <w:lang w:val="en-US"/>
        </w:rPr>
        <w:t>ş</w:t>
      </w:r>
      <w:r w:rsidRPr="00D24E0E">
        <w:rPr>
          <w:rFonts w:ascii="Bookman Old Style" w:eastAsia="Times New Roman" w:hAnsi="Bookman Old Style" w:cs="Times New Roman"/>
          <w:szCs w:val="28"/>
          <w:lang w:val="en-US"/>
        </w:rPr>
        <w:t>i func</w:t>
      </w:r>
      <w:r w:rsidRPr="00D24E0E">
        <w:rPr>
          <w:rFonts w:ascii="Bookman Old Style" w:eastAsia="Times New Roman" w:hAnsi="Times New Roman" w:cs="Times New Roman"/>
          <w:szCs w:val="28"/>
          <w:lang w:val="en-US"/>
        </w:rPr>
        <w:t>ţ</w:t>
      </w:r>
      <w:r w:rsidRPr="00D24E0E">
        <w:rPr>
          <w:rFonts w:ascii="Bookman Old Style" w:eastAsia="Times New Roman" w:hAnsi="Bookman Old Style" w:cs="Times New Roman"/>
          <w:szCs w:val="28"/>
          <w:lang w:val="en-US"/>
        </w:rPr>
        <w:t xml:space="preserve">ii (F1-F3) </w:t>
      </w:r>
      <w:r w:rsidRPr="00D24E0E">
        <w:rPr>
          <w:rFonts w:ascii="Bookman Old Style" w:eastAsia="Times New Roman" w:hAnsi="Times New Roman" w:cs="Times New Roman"/>
          <w:szCs w:val="28"/>
          <w:lang w:val="en-US"/>
        </w:rPr>
        <w:t>ş</w:t>
      </w:r>
      <w:r w:rsidRPr="00D24E0E">
        <w:rPr>
          <w:rFonts w:ascii="Bookman Old Style" w:eastAsia="Times New Roman" w:hAnsi="Bookman Old Style" w:cs="Times New Roman"/>
          <w:szCs w:val="28"/>
          <w:lang w:val="en-US"/>
        </w:rPr>
        <w:t>i aceluia</w:t>
      </w:r>
      <w:r w:rsidRPr="00D24E0E">
        <w:rPr>
          <w:rFonts w:ascii="Bookman Old Style" w:eastAsia="Times New Roman" w:hAnsi="Times New Roman" w:cs="Times New Roman"/>
          <w:szCs w:val="28"/>
          <w:lang w:val="en-US"/>
        </w:rPr>
        <w:t>ş</w:t>
      </w:r>
      <w:r w:rsidRPr="00D24E0E">
        <w:rPr>
          <w:rFonts w:ascii="Bookman Old Style" w:eastAsia="Times New Roman" w:hAnsi="Bookman Old Style" w:cs="Times New Roman"/>
          <w:szCs w:val="28"/>
          <w:lang w:val="en-US"/>
        </w:rPr>
        <w:t>i subprogram P1P2, cu respectarea limitei stabilite la nivel de K2. Totodată, autorită</w:t>
      </w:r>
      <w:r w:rsidRPr="00D24E0E">
        <w:rPr>
          <w:rFonts w:ascii="Bookman Old Style" w:eastAsia="Times New Roman" w:hAnsi="Times New Roman" w:cs="Times New Roman"/>
          <w:szCs w:val="28"/>
          <w:lang w:val="en-US"/>
        </w:rPr>
        <w:t>ţ</w:t>
      </w:r>
      <w:r w:rsidRPr="00D24E0E">
        <w:rPr>
          <w:rFonts w:ascii="Bookman Old Style" w:eastAsia="Times New Roman" w:hAnsi="Bookman Old Style" w:cs="Times New Roman"/>
          <w:szCs w:val="28"/>
          <w:lang w:val="en-US"/>
        </w:rPr>
        <w:t>ile bugetare pot modifica resursele colectate între institu</w:t>
      </w:r>
      <w:r w:rsidRPr="00D24E0E">
        <w:rPr>
          <w:rFonts w:ascii="Bookman Old Style" w:eastAsia="Times New Roman" w:hAnsi="Times New Roman" w:cs="Times New Roman"/>
          <w:szCs w:val="28"/>
          <w:lang w:val="en-US"/>
        </w:rPr>
        <w:t>ţ</w:t>
      </w:r>
      <w:r w:rsidRPr="00D24E0E">
        <w:rPr>
          <w:rFonts w:ascii="Bookman Old Style" w:eastAsia="Times New Roman" w:hAnsi="Bookman Old Style" w:cs="Times New Roman"/>
          <w:szCs w:val="28"/>
          <w:lang w:val="en-US"/>
        </w:rPr>
        <w:t>iile din cadrul aceleia</w:t>
      </w:r>
      <w:r w:rsidRPr="00D24E0E">
        <w:rPr>
          <w:rFonts w:ascii="Bookman Old Style" w:eastAsia="Times New Roman" w:hAnsi="Times New Roman" w:cs="Times New Roman"/>
          <w:szCs w:val="28"/>
          <w:lang w:val="en-US"/>
        </w:rPr>
        <w:t>ş</w:t>
      </w:r>
      <w:r w:rsidRPr="00D24E0E">
        <w:rPr>
          <w:rFonts w:ascii="Bookman Old Style" w:eastAsia="Times New Roman" w:hAnsi="Bookman Old Style" w:cs="Times New Roman"/>
          <w:szCs w:val="28"/>
          <w:lang w:val="en-US"/>
        </w:rPr>
        <w:t>i func</w:t>
      </w:r>
      <w:r w:rsidRPr="00D24E0E">
        <w:rPr>
          <w:rFonts w:ascii="Bookman Old Style" w:eastAsia="Times New Roman" w:hAnsi="Times New Roman" w:cs="Times New Roman"/>
          <w:szCs w:val="28"/>
          <w:lang w:val="en-US"/>
        </w:rPr>
        <w:t>ţ</w:t>
      </w:r>
      <w:r w:rsidRPr="00D24E0E">
        <w:rPr>
          <w:rFonts w:ascii="Bookman Old Style" w:eastAsia="Times New Roman" w:hAnsi="Bookman Old Style" w:cs="Times New Roman"/>
          <w:szCs w:val="28"/>
          <w:lang w:val="en-US"/>
        </w:rPr>
        <w:t>ii (F1-F3), fără modificarea limitei aprobate.</w:t>
      </w:r>
    </w:p>
    <w:p w:rsidR="00D24E0E" w:rsidRPr="00D24E0E" w:rsidRDefault="00D24E0E" w:rsidP="00D24E0E">
      <w:pPr>
        <w:numPr>
          <w:ilvl w:val="0"/>
          <w:numId w:val="5"/>
        </w:numPr>
        <w:tabs>
          <w:tab w:val="num" w:pos="0"/>
          <w:tab w:val="left" w:pos="851"/>
        </w:tabs>
        <w:spacing w:after="0" w:line="240" w:lineRule="auto"/>
        <w:ind w:firstLine="567"/>
        <w:jc w:val="both"/>
        <w:rPr>
          <w:rFonts w:ascii="Bookman Old Style" w:eastAsia="Times New Roman" w:hAnsi="Bookman Old Style" w:cs="Times New Roman"/>
          <w:szCs w:val="28"/>
          <w:lang w:val="en-US"/>
        </w:rPr>
      </w:pPr>
      <w:r w:rsidRPr="00D24E0E">
        <w:rPr>
          <w:rFonts w:ascii="Bookman Old Style" w:eastAsia="Times New Roman" w:hAnsi="Bookman Old Style" w:cs="Times New Roman"/>
          <w:szCs w:val="28"/>
          <w:lang w:val="en-US"/>
        </w:rPr>
        <w:t>instituţiile bugetare să modifice planurile de aloca</w:t>
      </w:r>
      <w:r w:rsidRPr="00D24E0E">
        <w:rPr>
          <w:rFonts w:ascii="Bookman Old Style" w:eastAsia="Times New Roman" w:hAnsi="Times New Roman" w:cs="Times New Roman"/>
          <w:szCs w:val="28"/>
          <w:lang w:val="en-US"/>
        </w:rPr>
        <w:t>ţ</w:t>
      </w:r>
      <w:r w:rsidRPr="00D24E0E">
        <w:rPr>
          <w:rFonts w:ascii="Bookman Old Style" w:eastAsia="Times New Roman" w:hAnsi="Bookman Old Style" w:cs="Times New Roman"/>
          <w:szCs w:val="28"/>
          <w:lang w:val="en-US"/>
        </w:rPr>
        <w:t>ii între nivele K5-K6, cu respectarea limitei stabilite la nivel de K4 al clasificaţiei economice de către instituţia superioară;</w:t>
      </w:r>
    </w:p>
    <w:p w:rsidR="00D24E0E" w:rsidRPr="00D24E0E" w:rsidRDefault="00D24E0E" w:rsidP="00D24E0E">
      <w:pPr>
        <w:numPr>
          <w:ilvl w:val="1"/>
          <w:numId w:val="3"/>
        </w:numPr>
        <w:tabs>
          <w:tab w:val="num" w:pos="0"/>
          <w:tab w:val="left" w:pos="851"/>
          <w:tab w:val="num" w:pos="928"/>
          <w:tab w:val="left" w:pos="1134"/>
        </w:tabs>
        <w:spacing w:after="120" w:line="240" w:lineRule="auto"/>
        <w:ind w:firstLine="567"/>
        <w:jc w:val="both"/>
        <w:rPr>
          <w:rFonts w:ascii="Bookman Old Style" w:eastAsia="Times New Roman" w:hAnsi="Bookman Old Style" w:cs="Times New Roman"/>
          <w:szCs w:val="28"/>
          <w:lang w:val="en-US" w:eastAsia="ru-RU"/>
        </w:rPr>
      </w:pPr>
      <w:r w:rsidRPr="00D24E0E">
        <w:rPr>
          <w:rFonts w:ascii="Bookman Old Style" w:eastAsia="Times New Roman" w:hAnsi="Bookman Old Style" w:cs="Times New Roman"/>
          <w:szCs w:val="28"/>
          <w:lang w:val="ro-RO" w:eastAsia="ru-RU"/>
        </w:rPr>
        <w:t xml:space="preserve">Dna. Munteanu Liliana, Secretarul consiliului comunal Cania, </w:t>
      </w:r>
      <w:r w:rsidRPr="00D24E0E">
        <w:rPr>
          <w:rFonts w:ascii="Bookman Old Style" w:eastAsia="Times New Roman" w:hAnsi="Bookman Old Style" w:cs="Times New Roman"/>
          <w:szCs w:val="28"/>
          <w:lang w:val="en-US" w:eastAsia="ru-RU"/>
        </w:rPr>
        <w:t>va asigura aducerea la cunoştinţă publică, prin publicare sau prin afişare în locuri publice, a prezentei decizii şi a anexelor la decizie în termenii stabiliţi de legislaţia în vigoare.</w:t>
      </w:r>
    </w:p>
    <w:p w:rsidR="00D24E0E" w:rsidRPr="00D24E0E" w:rsidRDefault="00D24E0E" w:rsidP="00D24E0E">
      <w:pPr>
        <w:numPr>
          <w:ilvl w:val="1"/>
          <w:numId w:val="3"/>
        </w:numPr>
        <w:tabs>
          <w:tab w:val="num" w:pos="0"/>
          <w:tab w:val="left" w:pos="851"/>
          <w:tab w:val="num" w:pos="928"/>
          <w:tab w:val="left" w:pos="1134"/>
        </w:tabs>
        <w:spacing w:after="120" w:line="240" w:lineRule="auto"/>
        <w:ind w:firstLine="567"/>
        <w:jc w:val="both"/>
        <w:rPr>
          <w:rFonts w:ascii="Bookman Old Style" w:eastAsia="Times New Roman" w:hAnsi="Bookman Old Style" w:cs="Times New Roman"/>
          <w:szCs w:val="24"/>
          <w:lang w:val="ro-RO" w:eastAsia="ru-RU"/>
        </w:rPr>
      </w:pPr>
      <w:r w:rsidRPr="00D24E0E">
        <w:rPr>
          <w:rFonts w:ascii="Bookman Old Style" w:eastAsia="Times New Roman" w:hAnsi="Bookman Old Style" w:cs="Times New Roman"/>
          <w:szCs w:val="24"/>
          <w:lang w:val="ro-RO" w:eastAsia="ru-RU"/>
        </w:rPr>
        <w:t>Controlul executării prezentei decizii se pune în sarcina comisiei consultative de specialitate a consiliului local pentru activităţi economico-financiare şi a primarului comunei.</w:t>
      </w:r>
    </w:p>
    <w:p w:rsidR="00D24E0E" w:rsidRPr="00D24E0E" w:rsidRDefault="00D24E0E" w:rsidP="00D24E0E">
      <w:pPr>
        <w:numPr>
          <w:ilvl w:val="1"/>
          <w:numId w:val="3"/>
        </w:numPr>
        <w:tabs>
          <w:tab w:val="num" w:pos="0"/>
          <w:tab w:val="left" w:pos="851"/>
          <w:tab w:val="num" w:pos="928"/>
          <w:tab w:val="left" w:pos="1134"/>
        </w:tabs>
        <w:spacing w:after="120" w:line="240" w:lineRule="auto"/>
        <w:ind w:firstLine="567"/>
        <w:jc w:val="both"/>
        <w:rPr>
          <w:rFonts w:ascii="Bookman Old Style" w:eastAsia="Times New Roman" w:hAnsi="Bookman Old Style" w:cs="Times New Roman"/>
          <w:szCs w:val="24"/>
          <w:lang w:val="ro-RO" w:eastAsia="ru-RU"/>
        </w:rPr>
      </w:pPr>
      <w:r w:rsidRPr="00D24E0E">
        <w:rPr>
          <w:rFonts w:ascii="Bookman Old Style" w:eastAsia="Times New Roman" w:hAnsi="Bookman Old Style" w:cs="Times New Roman"/>
          <w:szCs w:val="24"/>
          <w:lang w:val="ro-RO" w:eastAsia="ru-RU"/>
        </w:rPr>
        <w:t>Anexele nr. 1-9 fac parte integrată a prezentei decizii bugetare anuale.</w:t>
      </w:r>
    </w:p>
    <w:p w:rsidR="00D24E0E" w:rsidRPr="00D24E0E" w:rsidRDefault="00D24E0E" w:rsidP="00D24E0E">
      <w:pPr>
        <w:numPr>
          <w:ilvl w:val="1"/>
          <w:numId w:val="3"/>
        </w:numPr>
        <w:tabs>
          <w:tab w:val="num" w:pos="0"/>
          <w:tab w:val="left" w:pos="851"/>
          <w:tab w:val="num" w:pos="928"/>
          <w:tab w:val="left" w:pos="1134"/>
        </w:tabs>
        <w:spacing w:after="120" w:line="240" w:lineRule="auto"/>
        <w:ind w:firstLine="567"/>
        <w:jc w:val="both"/>
        <w:rPr>
          <w:rFonts w:ascii="Bookman Old Style" w:eastAsia="Times New Roman" w:hAnsi="Bookman Old Style" w:cs="Times New Roman"/>
          <w:szCs w:val="24"/>
          <w:lang w:val="ro-RO" w:eastAsia="ru-RU"/>
        </w:rPr>
      </w:pPr>
      <w:r w:rsidRPr="00D24E0E">
        <w:rPr>
          <w:rFonts w:ascii="Bookman Old Style" w:eastAsia="Times New Roman" w:hAnsi="Bookman Old Style" w:cs="Times New Roman"/>
          <w:szCs w:val="24"/>
          <w:lang w:val="ro-RO" w:eastAsia="ru-RU"/>
        </w:rPr>
        <w:t>Prezenta decizie intră în vigoare la 01.01.202</w:t>
      </w:r>
      <w:r w:rsidR="004118F6">
        <w:rPr>
          <w:rFonts w:ascii="Bookman Old Style" w:eastAsia="Times New Roman" w:hAnsi="Bookman Old Style" w:cs="Times New Roman"/>
          <w:szCs w:val="24"/>
          <w:lang w:val="ro-RO" w:eastAsia="ru-RU"/>
        </w:rPr>
        <w:t>3</w:t>
      </w:r>
    </w:p>
    <w:p w:rsidR="00D24E0E" w:rsidRPr="00D24E0E" w:rsidRDefault="00D24E0E" w:rsidP="00D24E0E">
      <w:pPr>
        <w:spacing w:after="0" w:line="240" w:lineRule="auto"/>
        <w:rPr>
          <w:rFonts w:ascii="Bookman Old Style" w:eastAsia="Times New Roman" w:hAnsi="Bookman Old Style" w:cs="Times New Roman"/>
          <w:szCs w:val="24"/>
          <w:lang w:val="ro-RO" w:eastAsia="ru-RU"/>
        </w:rPr>
      </w:pPr>
    </w:p>
    <w:p w:rsidR="00D24E0E" w:rsidRPr="00D24E0E" w:rsidRDefault="00D24E0E" w:rsidP="00D24E0E">
      <w:pPr>
        <w:spacing w:after="0" w:line="240" w:lineRule="auto"/>
        <w:rPr>
          <w:rFonts w:ascii="Bookman Old Style" w:eastAsia="Times New Roman" w:hAnsi="Bookman Old Style" w:cs="Times New Roman"/>
          <w:szCs w:val="24"/>
          <w:lang w:val="ro-RO" w:eastAsia="ru-RU"/>
        </w:rPr>
      </w:pPr>
    </w:p>
    <w:p w:rsidR="00D24E0E" w:rsidRPr="00D24E0E" w:rsidRDefault="00D24E0E" w:rsidP="00D24E0E">
      <w:pPr>
        <w:spacing w:after="0" w:line="240" w:lineRule="auto"/>
        <w:rPr>
          <w:rFonts w:ascii="Times New Roman" w:eastAsiaTheme="minorEastAsia" w:hAnsi="Times New Roman" w:cs="Arial"/>
          <w:b/>
          <w:bCs/>
          <w:color w:val="000000"/>
          <w:sz w:val="24"/>
          <w:szCs w:val="24"/>
          <w:lang w:val="ro-RO" w:eastAsia="ru-RU"/>
        </w:rPr>
      </w:pPr>
      <w:r w:rsidRPr="00D24E0E">
        <w:rPr>
          <w:rFonts w:ascii="Times New Roman" w:eastAsiaTheme="minorEastAsia" w:hAnsi="Times New Roman" w:cs="Arial"/>
          <w:b/>
          <w:bCs/>
          <w:color w:val="000000"/>
          <w:sz w:val="24"/>
          <w:szCs w:val="24"/>
          <w:lang w:val="ro-RO" w:eastAsia="ru-RU"/>
        </w:rPr>
        <w:t xml:space="preserve">Președintele ședinței           ______________________              </w:t>
      </w:r>
    </w:p>
    <w:p w:rsidR="00D24E0E" w:rsidRPr="00D24E0E" w:rsidRDefault="00D24E0E" w:rsidP="00D24E0E">
      <w:pPr>
        <w:spacing w:after="0" w:line="240" w:lineRule="auto"/>
        <w:rPr>
          <w:rFonts w:ascii="Times New Roman" w:eastAsiaTheme="minorEastAsia" w:hAnsi="Times New Roman" w:cs="Arial"/>
          <w:b/>
          <w:bCs/>
          <w:color w:val="000000"/>
          <w:sz w:val="24"/>
          <w:szCs w:val="24"/>
          <w:lang w:val="ro-RO" w:eastAsia="ru-RU"/>
        </w:rPr>
      </w:pPr>
      <w:r w:rsidRPr="00D24E0E">
        <w:rPr>
          <w:rFonts w:ascii="Times New Roman" w:eastAsiaTheme="minorEastAsia" w:hAnsi="Times New Roman" w:cs="Arial"/>
          <w:b/>
          <w:bCs/>
          <w:color w:val="000000"/>
          <w:sz w:val="24"/>
          <w:szCs w:val="24"/>
          <w:vertAlign w:val="superscript"/>
          <w:lang w:val="ro-RO" w:eastAsia="ru-RU"/>
        </w:rPr>
        <w:t xml:space="preserve">                                                                                                (semnătura)                                            (Numele, Prenumele)</w:t>
      </w:r>
    </w:p>
    <w:p w:rsidR="00D24E0E" w:rsidRPr="00D24E0E" w:rsidRDefault="00D24E0E" w:rsidP="00D24E0E">
      <w:pPr>
        <w:spacing w:after="0" w:line="240" w:lineRule="auto"/>
        <w:rPr>
          <w:rFonts w:ascii="Times New Roman" w:eastAsiaTheme="minorEastAsia" w:hAnsi="Times New Roman" w:cs="Arial"/>
          <w:b/>
          <w:bCs/>
          <w:color w:val="000000"/>
          <w:sz w:val="24"/>
          <w:szCs w:val="24"/>
          <w:lang w:val="ro-RO" w:eastAsia="ru-RU"/>
        </w:rPr>
      </w:pPr>
      <w:r w:rsidRPr="00D24E0E">
        <w:rPr>
          <w:rFonts w:ascii="Times New Roman" w:eastAsiaTheme="minorEastAsia" w:hAnsi="Times New Roman" w:cs="Arial"/>
          <w:b/>
          <w:bCs/>
          <w:color w:val="000000"/>
          <w:sz w:val="24"/>
          <w:szCs w:val="24"/>
          <w:lang w:val="ro-RO" w:eastAsia="ru-RU"/>
        </w:rPr>
        <w:t>Contrasemnează:</w:t>
      </w:r>
    </w:p>
    <w:p w:rsidR="00D24E0E" w:rsidRPr="00D24E0E" w:rsidRDefault="00D24E0E" w:rsidP="00D24E0E">
      <w:pPr>
        <w:spacing w:after="0" w:line="240" w:lineRule="auto"/>
        <w:rPr>
          <w:rFonts w:ascii="Times New Roman" w:eastAsiaTheme="minorEastAsia" w:hAnsi="Times New Roman" w:cs="Arial"/>
          <w:b/>
          <w:bCs/>
          <w:color w:val="000000"/>
          <w:sz w:val="24"/>
          <w:szCs w:val="24"/>
          <w:lang w:val="ro-RO" w:eastAsia="ru-RU"/>
        </w:rPr>
      </w:pPr>
      <w:r w:rsidRPr="00D24E0E">
        <w:rPr>
          <w:rFonts w:ascii="Times New Roman" w:eastAsiaTheme="minorEastAsia" w:hAnsi="Times New Roman" w:cs="Arial"/>
          <w:b/>
          <w:bCs/>
          <w:color w:val="000000"/>
          <w:sz w:val="24"/>
          <w:szCs w:val="24"/>
          <w:lang w:val="ro-RO" w:eastAsia="ru-RU"/>
        </w:rPr>
        <w:t xml:space="preserve">Secretarul consiliului             ______________________              </w:t>
      </w:r>
      <w:r w:rsidRPr="00D24E0E">
        <w:rPr>
          <w:rFonts w:ascii="Times New Roman" w:eastAsiaTheme="minorEastAsia" w:hAnsi="Times New Roman" w:cs="Arial"/>
          <w:b/>
          <w:bCs/>
          <w:color w:val="000000"/>
          <w:sz w:val="24"/>
          <w:szCs w:val="24"/>
          <w:u w:val="single"/>
          <w:lang w:val="ro-RO" w:eastAsia="ru-RU"/>
        </w:rPr>
        <w:t>Munteanu Liliana</w:t>
      </w:r>
    </w:p>
    <w:p w:rsidR="00D24E0E" w:rsidRPr="00D24E0E" w:rsidRDefault="00D24E0E" w:rsidP="00D24E0E">
      <w:pPr>
        <w:spacing w:after="0" w:line="240" w:lineRule="auto"/>
        <w:rPr>
          <w:rFonts w:ascii="Times New Roman" w:eastAsiaTheme="minorEastAsia" w:hAnsi="Times New Roman" w:cs="Arial"/>
          <w:b/>
          <w:bCs/>
          <w:color w:val="000000"/>
          <w:sz w:val="24"/>
          <w:szCs w:val="24"/>
          <w:vertAlign w:val="superscript"/>
          <w:lang w:val="ro-RO" w:eastAsia="ru-RU"/>
        </w:rPr>
      </w:pPr>
      <w:r w:rsidRPr="00D24E0E">
        <w:rPr>
          <w:rFonts w:ascii="Times New Roman" w:eastAsiaTheme="minorEastAsia" w:hAnsi="Times New Roman" w:cs="Arial"/>
          <w:b/>
          <w:bCs/>
          <w:color w:val="000000"/>
          <w:sz w:val="24"/>
          <w:szCs w:val="24"/>
          <w:lang w:val="ro-RO" w:eastAsia="ru-RU"/>
        </w:rPr>
        <w:t xml:space="preserve">Comunal Cania                                        </w:t>
      </w:r>
      <w:r w:rsidRPr="00D24E0E">
        <w:rPr>
          <w:rFonts w:ascii="Times New Roman" w:eastAsiaTheme="minorEastAsia" w:hAnsi="Times New Roman" w:cs="Arial"/>
          <w:b/>
          <w:bCs/>
          <w:color w:val="000000"/>
          <w:sz w:val="24"/>
          <w:szCs w:val="24"/>
          <w:vertAlign w:val="superscript"/>
          <w:lang w:val="ro-RO" w:eastAsia="ru-RU"/>
        </w:rPr>
        <w:t>(semnătura)                                            (Numele, Prenumele)</w:t>
      </w:r>
    </w:p>
    <w:p w:rsidR="00D24E0E" w:rsidRPr="00D24E0E" w:rsidRDefault="00D24E0E" w:rsidP="00D24E0E">
      <w:pPr>
        <w:spacing w:after="0" w:line="240" w:lineRule="auto"/>
        <w:jc w:val="center"/>
        <w:rPr>
          <w:rFonts w:ascii="Times New Roman" w:eastAsiaTheme="minorEastAsia" w:hAnsi="Times New Roman" w:cs="Arial"/>
          <w:b/>
          <w:bCs/>
          <w:color w:val="000000"/>
          <w:sz w:val="24"/>
          <w:szCs w:val="24"/>
          <w:lang w:val="ro-RO" w:eastAsia="ru-RU"/>
        </w:rPr>
      </w:pPr>
    </w:p>
    <w:p w:rsidR="00D24E0E" w:rsidRPr="00D24E0E" w:rsidRDefault="00D24E0E" w:rsidP="00D24E0E">
      <w:pPr>
        <w:spacing w:after="0" w:line="240" w:lineRule="auto"/>
        <w:ind w:left="720"/>
        <w:rPr>
          <w:rFonts w:ascii="Bookman Old Style" w:eastAsia="Times New Roman" w:hAnsi="Bookman Old Style" w:cs="Times New Roman"/>
          <w:b/>
          <w:i/>
          <w:sz w:val="24"/>
          <w:szCs w:val="24"/>
          <w:lang w:val="ro-RO"/>
        </w:rPr>
      </w:pPr>
    </w:p>
    <w:p w:rsidR="00D24E0E" w:rsidRPr="00D24E0E" w:rsidRDefault="00D24E0E" w:rsidP="00D24E0E">
      <w:pPr>
        <w:spacing w:after="0" w:line="240" w:lineRule="auto"/>
        <w:rPr>
          <w:rFonts w:ascii="Times New Roman" w:hAnsi="Times New Roman" w:cs="Times New Roman"/>
          <w:lang w:val="ro-RO"/>
        </w:rPr>
      </w:pPr>
    </w:p>
    <w:p w:rsidR="00D24E0E" w:rsidRPr="00D24E0E" w:rsidRDefault="00D24E0E" w:rsidP="00D24E0E">
      <w:pPr>
        <w:spacing w:after="0" w:line="240" w:lineRule="auto"/>
        <w:rPr>
          <w:rFonts w:ascii="Times New Roman" w:hAnsi="Times New Roman" w:cs="Times New Roman"/>
          <w:lang w:val="ro-RO"/>
        </w:rPr>
      </w:pPr>
    </w:p>
    <w:p w:rsidR="00D24E0E" w:rsidRPr="00D24E0E" w:rsidRDefault="00D24E0E" w:rsidP="00D24E0E">
      <w:pPr>
        <w:spacing w:after="0" w:line="240" w:lineRule="auto"/>
        <w:rPr>
          <w:rFonts w:ascii="Times New Roman" w:hAnsi="Times New Roman" w:cs="Times New Roman"/>
          <w:lang w:val="ro-RO"/>
        </w:rPr>
      </w:pPr>
    </w:p>
    <w:p w:rsidR="00D24E0E" w:rsidRPr="00D24E0E" w:rsidRDefault="00D24E0E" w:rsidP="00D24E0E">
      <w:pPr>
        <w:spacing w:after="0" w:line="240" w:lineRule="auto"/>
        <w:rPr>
          <w:rFonts w:ascii="Times New Roman" w:hAnsi="Times New Roman" w:cs="Times New Roman"/>
          <w:lang w:val="ro-RO"/>
        </w:rPr>
      </w:pPr>
    </w:p>
    <w:p w:rsidR="00D24E0E" w:rsidRPr="00D24E0E" w:rsidRDefault="00D24E0E" w:rsidP="00D24E0E">
      <w:pPr>
        <w:spacing w:after="0" w:line="240" w:lineRule="auto"/>
        <w:rPr>
          <w:rFonts w:ascii="Times New Roman" w:hAnsi="Times New Roman" w:cs="Times New Roman"/>
          <w:lang w:val="ro-RO"/>
        </w:rPr>
      </w:pPr>
    </w:p>
    <w:p w:rsidR="00592089" w:rsidRPr="004C712C" w:rsidRDefault="00592089" w:rsidP="00592089">
      <w:pPr>
        <w:spacing w:after="0" w:line="240" w:lineRule="auto"/>
        <w:rPr>
          <w:rFonts w:ascii="Times New Roman" w:hAnsi="Times New Roman" w:cs="Times New Roman"/>
          <w:lang w:val="ro-RO"/>
        </w:rPr>
      </w:pPr>
    </w:p>
    <w:p w:rsidR="00592089" w:rsidRPr="00F50932" w:rsidRDefault="00592089" w:rsidP="00592089">
      <w:pPr>
        <w:pStyle w:val="aa"/>
        <w:spacing w:after="0"/>
        <w:ind w:firstLine="0"/>
        <w:jc w:val="right"/>
        <w:rPr>
          <w:rFonts w:ascii="Times New Roman" w:hAnsi="Times New Roman"/>
          <w:b/>
          <w:bCs w:val="0"/>
          <w:i/>
          <w:color w:val="000000"/>
          <w:sz w:val="20"/>
          <w:lang w:val="ro-RO" w:eastAsia="nl-NL"/>
        </w:rPr>
      </w:pPr>
      <w:r>
        <w:rPr>
          <w:rFonts w:ascii="Times New Roman" w:hAnsi="Times New Roman"/>
          <w:b/>
          <w:bCs w:val="0"/>
          <w:i/>
          <w:color w:val="000000"/>
          <w:sz w:val="20"/>
          <w:lang w:val="ro-RO" w:eastAsia="nl-NL"/>
        </w:rPr>
        <w:lastRenderedPageBreak/>
        <w:t>Anexa  nr.</w:t>
      </w:r>
      <w:r w:rsidRPr="00F50932">
        <w:rPr>
          <w:rFonts w:ascii="Times New Roman" w:hAnsi="Times New Roman"/>
          <w:b/>
          <w:bCs w:val="0"/>
          <w:i/>
          <w:color w:val="000000"/>
          <w:sz w:val="20"/>
          <w:lang w:val="ro-RO" w:eastAsia="nl-NL"/>
        </w:rPr>
        <w:t xml:space="preserve"> </w:t>
      </w:r>
      <w:r>
        <w:rPr>
          <w:rFonts w:ascii="Times New Roman" w:hAnsi="Times New Roman"/>
          <w:b/>
          <w:bCs w:val="0"/>
          <w:i/>
          <w:color w:val="000000"/>
          <w:sz w:val="20"/>
          <w:lang w:val="ro-RO" w:eastAsia="nl-NL"/>
        </w:rPr>
        <w:t>1</w:t>
      </w:r>
    </w:p>
    <w:p w:rsidR="00592089" w:rsidRDefault="00592089" w:rsidP="00592089">
      <w:pPr>
        <w:pStyle w:val="aa"/>
        <w:spacing w:after="0"/>
        <w:ind w:firstLine="0"/>
        <w:jc w:val="right"/>
        <w:rPr>
          <w:rFonts w:ascii="Times New Roman" w:hAnsi="Times New Roman"/>
          <w:i/>
          <w:color w:val="auto"/>
          <w:sz w:val="20"/>
          <w:lang w:val="ro-RO"/>
        </w:rPr>
      </w:pPr>
      <w:r>
        <w:rPr>
          <w:rFonts w:ascii="Times New Roman" w:hAnsi="Times New Roman"/>
          <w:b/>
          <w:bCs w:val="0"/>
          <w:i/>
          <w:color w:val="000000"/>
          <w:sz w:val="20"/>
          <w:lang w:val="ro-RO" w:eastAsia="nl-NL"/>
        </w:rPr>
        <w:t xml:space="preserve">                                                                                                                       a deciziei </w:t>
      </w:r>
      <w:r w:rsidRPr="00F50932">
        <w:rPr>
          <w:rFonts w:ascii="Times New Roman" w:hAnsi="Times New Roman"/>
          <w:i/>
          <w:color w:val="auto"/>
          <w:sz w:val="20"/>
          <w:lang w:val="ro-RO"/>
        </w:rPr>
        <w:t xml:space="preserve"> Consiliului comunal Cania,   raionul Cantemir</w:t>
      </w:r>
    </w:p>
    <w:p w:rsidR="00592089" w:rsidRDefault="00592089" w:rsidP="00592089">
      <w:pPr>
        <w:tabs>
          <w:tab w:val="left" w:pos="9285"/>
        </w:tabs>
        <w:jc w:val="right"/>
        <w:rPr>
          <w:rFonts w:ascii="Times New Roman" w:hAnsi="Times New Roman" w:cs="Times New Roman"/>
          <w:i/>
          <w:lang w:val="ro-RO"/>
        </w:rPr>
      </w:pPr>
      <w:r w:rsidRPr="00EA3D67">
        <w:rPr>
          <w:rFonts w:ascii="Times New Roman" w:hAnsi="Times New Roman" w:cs="Times New Roman"/>
          <w:i/>
          <w:lang w:val="ro-RO"/>
        </w:rPr>
        <w:t xml:space="preserve">                                                                                                                            </w:t>
      </w:r>
      <w:r>
        <w:rPr>
          <w:rFonts w:ascii="Times New Roman" w:hAnsi="Times New Roman" w:cs="Times New Roman"/>
          <w:i/>
          <w:lang w:val="ro-RO"/>
        </w:rPr>
        <w:t xml:space="preserve">                             nr.</w:t>
      </w:r>
      <w:r w:rsidR="00900E5F">
        <w:rPr>
          <w:rFonts w:ascii="Times New Roman" w:hAnsi="Times New Roman" w:cs="Times New Roman"/>
          <w:i/>
          <w:lang w:val="ro-RO"/>
        </w:rPr>
        <w:t>____</w:t>
      </w:r>
      <w:r>
        <w:rPr>
          <w:rFonts w:ascii="Times New Roman" w:hAnsi="Times New Roman" w:cs="Times New Roman"/>
          <w:i/>
          <w:lang w:val="ro-RO"/>
        </w:rPr>
        <w:t xml:space="preserve">din </w:t>
      </w:r>
      <w:r w:rsidR="004118F6">
        <w:rPr>
          <w:rFonts w:ascii="Times New Roman" w:hAnsi="Times New Roman" w:cs="Times New Roman"/>
          <w:i/>
          <w:lang w:val="ro-RO"/>
        </w:rPr>
        <w:t>___________</w:t>
      </w:r>
    </w:p>
    <w:p w:rsidR="00592089" w:rsidRPr="00EA3D67" w:rsidRDefault="00592089" w:rsidP="00592089">
      <w:pPr>
        <w:tabs>
          <w:tab w:val="left" w:pos="9285"/>
        </w:tabs>
        <w:rPr>
          <w:rFonts w:ascii="Times New Roman" w:hAnsi="Times New Roman" w:cs="Times New Roman"/>
          <w:i/>
          <w:lang w:val="ro-RO"/>
        </w:rPr>
      </w:pPr>
    </w:p>
    <w:p w:rsidR="00592089" w:rsidRDefault="00592089" w:rsidP="00592089">
      <w:pPr>
        <w:spacing w:after="240" w:line="240" w:lineRule="auto"/>
        <w:jc w:val="center"/>
        <w:rPr>
          <w:rFonts w:ascii="Times New Roman" w:eastAsia="Times New Roman" w:hAnsi="Times New Roman" w:cs="Times New Roman"/>
          <w:b/>
          <w:i/>
          <w:sz w:val="24"/>
          <w:lang w:val="ro-RO"/>
        </w:rPr>
      </w:pPr>
      <w:r>
        <w:rPr>
          <w:rFonts w:ascii="Times New Roman" w:eastAsia="Times New Roman" w:hAnsi="Times New Roman" w:cs="Times New Roman"/>
          <w:b/>
          <w:i/>
          <w:sz w:val="24"/>
          <w:lang w:val="ro-RO"/>
        </w:rPr>
        <w:t>Sinteza indicatorilor generali şi sursele de finanţare ale bugetului local</w:t>
      </w:r>
    </w:p>
    <w:p w:rsidR="00592089" w:rsidRDefault="00592089" w:rsidP="00592089">
      <w:pPr>
        <w:spacing w:after="240" w:line="240" w:lineRule="auto"/>
        <w:jc w:val="center"/>
        <w:rPr>
          <w:rFonts w:ascii="Times New Roman" w:eastAsia="Times New Roman" w:hAnsi="Times New Roman" w:cs="Times New Roman"/>
          <w:b/>
          <w:i/>
          <w:sz w:val="24"/>
          <w:lang w:val="ro-RO"/>
        </w:rPr>
      </w:pPr>
      <w:r>
        <w:rPr>
          <w:rFonts w:ascii="Times New Roman" w:eastAsia="Times New Roman" w:hAnsi="Times New Roman" w:cs="Times New Roman"/>
          <w:b/>
          <w:i/>
          <w:sz w:val="24"/>
          <w:lang w:val="ro-RO"/>
        </w:rPr>
        <w:t>Primăria comunei Cania an. 202</w:t>
      </w:r>
      <w:r w:rsidR="004118F6">
        <w:rPr>
          <w:rFonts w:ascii="Times New Roman" w:eastAsia="Times New Roman" w:hAnsi="Times New Roman" w:cs="Times New Roman"/>
          <w:b/>
          <w:i/>
          <w:sz w:val="24"/>
          <w:lang w:val="ro-RO"/>
        </w:rPr>
        <w:t>3</w:t>
      </w:r>
    </w:p>
    <w:tbl>
      <w:tblPr>
        <w:tblW w:w="7386" w:type="dxa"/>
        <w:tblInd w:w="1703" w:type="dxa"/>
        <w:tblLayout w:type="fixed"/>
        <w:tblLook w:val="04A0" w:firstRow="1" w:lastRow="0" w:firstColumn="1" w:lastColumn="0" w:noHBand="0" w:noVBand="1"/>
      </w:tblPr>
      <w:tblGrid>
        <w:gridCol w:w="4835"/>
        <w:gridCol w:w="1417"/>
        <w:gridCol w:w="1134"/>
      </w:tblGrid>
      <w:tr w:rsidR="00592089" w:rsidRPr="003C0802" w:rsidTr="00965A24">
        <w:trPr>
          <w:trHeight w:val="315"/>
        </w:trPr>
        <w:tc>
          <w:tcPr>
            <w:tcW w:w="4835" w:type="dxa"/>
            <w:tcBorders>
              <w:top w:val="single" w:sz="8" w:space="0" w:color="auto"/>
              <w:left w:val="single" w:sz="8" w:space="0" w:color="auto"/>
              <w:bottom w:val="nil"/>
              <w:right w:val="nil"/>
            </w:tcBorders>
            <w:shd w:val="clear" w:color="auto" w:fill="DBE5F1"/>
            <w:vAlign w:val="center"/>
          </w:tcPr>
          <w:p w:rsidR="00592089" w:rsidRDefault="00592089" w:rsidP="00965A24">
            <w:pPr>
              <w:spacing w:line="240" w:lineRule="auto"/>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Denumirea</w:t>
            </w:r>
          </w:p>
        </w:tc>
        <w:tc>
          <w:tcPr>
            <w:tcW w:w="1417" w:type="dxa"/>
            <w:tcBorders>
              <w:top w:val="single" w:sz="8" w:space="0" w:color="auto"/>
              <w:left w:val="single" w:sz="8" w:space="0" w:color="auto"/>
              <w:bottom w:val="nil"/>
              <w:right w:val="nil"/>
            </w:tcBorders>
            <w:shd w:val="clear" w:color="auto" w:fill="DBE5F1"/>
            <w:vAlign w:val="center"/>
          </w:tcPr>
          <w:p w:rsidR="00592089" w:rsidRDefault="00592089" w:rsidP="00965A24">
            <w:pPr>
              <w:spacing w:line="240" w:lineRule="auto"/>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Cod</w:t>
            </w:r>
          </w:p>
          <w:p w:rsidR="00592089" w:rsidRDefault="00592089" w:rsidP="00965A24">
            <w:pPr>
              <w:spacing w:line="240" w:lineRule="auto"/>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Eco</w:t>
            </w:r>
          </w:p>
        </w:tc>
        <w:tc>
          <w:tcPr>
            <w:tcW w:w="1134" w:type="dxa"/>
            <w:tcBorders>
              <w:top w:val="single" w:sz="8" w:space="0" w:color="auto"/>
              <w:left w:val="single" w:sz="8" w:space="0" w:color="auto"/>
              <w:bottom w:val="nil"/>
              <w:right w:val="single" w:sz="8" w:space="0" w:color="auto"/>
            </w:tcBorders>
            <w:shd w:val="clear" w:color="auto" w:fill="DBE5F1"/>
            <w:vAlign w:val="center"/>
          </w:tcPr>
          <w:p w:rsidR="00592089" w:rsidRDefault="00592089" w:rsidP="00965A24">
            <w:pPr>
              <w:spacing w:line="240" w:lineRule="auto"/>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 Aprobat Suma, mii lei</w:t>
            </w:r>
          </w:p>
        </w:tc>
      </w:tr>
      <w:tr w:rsidR="00592089" w:rsidRPr="003C0802" w:rsidTr="00965A24">
        <w:trPr>
          <w:trHeight w:val="315"/>
        </w:trPr>
        <w:tc>
          <w:tcPr>
            <w:tcW w:w="4835" w:type="dxa"/>
            <w:tcBorders>
              <w:top w:val="single" w:sz="4" w:space="0" w:color="auto"/>
              <w:left w:val="single" w:sz="4" w:space="0" w:color="auto"/>
              <w:bottom w:val="single" w:sz="4" w:space="0" w:color="auto"/>
              <w:right w:val="nil"/>
            </w:tcBorders>
            <w:shd w:val="clear" w:color="auto" w:fill="auto"/>
            <w:vAlign w:val="bottom"/>
          </w:tcPr>
          <w:p w:rsidR="00592089" w:rsidRDefault="00592089" w:rsidP="00965A24">
            <w:pPr>
              <w:spacing w:line="240" w:lineRule="auto"/>
              <w:rPr>
                <w:rFonts w:ascii="Times New Roman" w:eastAsia="Times New Roman" w:hAnsi="Times New Roman" w:cs="Times New Roman"/>
                <w:b/>
                <w:bCs/>
                <w:sz w:val="24"/>
                <w:lang w:val="ro-RO"/>
              </w:rPr>
            </w:pPr>
            <w:r>
              <w:rPr>
                <w:rFonts w:ascii="Times New Roman" w:eastAsia="Times New Roman" w:hAnsi="Times New Roman" w:cs="Times New Roman"/>
                <w:b/>
                <w:bCs/>
                <w:sz w:val="24"/>
                <w:lang w:val="ro-RO"/>
              </w:rPr>
              <w:t>I. VENITURI, total</w:t>
            </w:r>
          </w:p>
        </w:tc>
        <w:tc>
          <w:tcPr>
            <w:tcW w:w="1417" w:type="dxa"/>
            <w:tcBorders>
              <w:top w:val="single" w:sz="4" w:space="0" w:color="auto"/>
              <w:left w:val="single" w:sz="8" w:space="0" w:color="auto"/>
              <w:bottom w:val="single" w:sz="4" w:space="0" w:color="auto"/>
              <w:right w:val="single" w:sz="8" w:space="0" w:color="auto"/>
            </w:tcBorders>
            <w:shd w:val="clear" w:color="auto" w:fill="auto"/>
            <w:vAlign w:val="bottom"/>
          </w:tcPr>
          <w:p w:rsidR="00592089" w:rsidRDefault="00592089" w:rsidP="00965A24">
            <w:pPr>
              <w:spacing w:line="240" w:lineRule="auto"/>
              <w:jc w:val="center"/>
              <w:rPr>
                <w:rFonts w:ascii="Times New Roman" w:eastAsia="Times New Roman" w:hAnsi="Times New Roman" w:cs="Times New Roman"/>
                <w:b/>
                <w:bCs/>
                <w:sz w:val="24"/>
                <w:lang w:val="ro-RO"/>
              </w:rPr>
            </w:pPr>
            <w:r>
              <w:rPr>
                <w:rFonts w:ascii="Times New Roman" w:eastAsia="Times New Roman" w:hAnsi="Times New Roman" w:cs="Times New Roman"/>
                <w:b/>
                <w:bCs/>
                <w:sz w:val="24"/>
                <w:lang w:val="ro-RO"/>
              </w:rPr>
              <w:t>1</w:t>
            </w:r>
          </w:p>
        </w:tc>
        <w:tc>
          <w:tcPr>
            <w:tcW w:w="1134" w:type="dxa"/>
            <w:tcBorders>
              <w:top w:val="single" w:sz="4" w:space="0" w:color="auto"/>
              <w:left w:val="nil"/>
              <w:bottom w:val="single" w:sz="4" w:space="0" w:color="auto"/>
              <w:right w:val="single" w:sz="4" w:space="0" w:color="auto"/>
            </w:tcBorders>
            <w:shd w:val="clear" w:color="auto" w:fill="auto"/>
            <w:vAlign w:val="bottom"/>
          </w:tcPr>
          <w:p w:rsidR="00592089" w:rsidRPr="00900E5F" w:rsidRDefault="004118F6" w:rsidP="00965A24">
            <w:pPr>
              <w:spacing w:line="240" w:lineRule="auto"/>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7391.6</w:t>
            </w:r>
          </w:p>
        </w:tc>
      </w:tr>
      <w:tr w:rsidR="00592089" w:rsidRPr="00DD7F9C" w:rsidTr="00965A24">
        <w:trPr>
          <w:trHeight w:val="315"/>
        </w:trPr>
        <w:tc>
          <w:tcPr>
            <w:tcW w:w="4835" w:type="dxa"/>
            <w:tcBorders>
              <w:top w:val="single" w:sz="4" w:space="0" w:color="auto"/>
              <w:left w:val="single" w:sz="4" w:space="0" w:color="auto"/>
              <w:bottom w:val="single" w:sz="4" w:space="0" w:color="auto"/>
              <w:right w:val="nil"/>
            </w:tcBorders>
            <w:shd w:val="clear" w:color="auto" w:fill="auto"/>
            <w:vAlign w:val="bottom"/>
          </w:tcPr>
          <w:p w:rsidR="00592089" w:rsidRDefault="00592089" w:rsidP="00965A24">
            <w:pPr>
              <w:spacing w:line="240" w:lineRule="auto"/>
              <w:ind w:left="333"/>
              <w:rPr>
                <w:rFonts w:ascii="Times New Roman" w:eastAsia="Times New Roman" w:hAnsi="Times New Roman" w:cs="Times New Roman"/>
                <w:bCs/>
                <w:sz w:val="24"/>
                <w:lang w:val="ro-RO"/>
              </w:rPr>
            </w:pPr>
            <w:r>
              <w:rPr>
                <w:rFonts w:ascii="Times New Roman" w:eastAsia="Times New Roman" w:hAnsi="Times New Roman" w:cs="Times New Roman"/>
                <w:bCs/>
                <w:sz w:val="24"/>
                <w:lang w:val="ro-RO"/>
              </w:rPr>
              <w:t xml:space="preserve">inclusiv transferuri de la bugetul de stat </w:t>
            </w:r>
          </w:p>
        </w:tc>
        <w:tc>
          <w:tcPr>
            <w:tcW w:w="1417" w:type="dxa"/>
            <w:tcBorders>
              <w:top w:val="single" w:sz="4" w:space="0" w:color="auto"/>
              <w:left w:val="single" w:sz="8" w:space="0" w:color="auto"/>
              <w:bottom w:val="single" w:sz="4" w:space="0" w:color="auto"/>
              <w:right w:val="single" w:sz="8" w:space="0" w:color="auto"/>
            </w:tcBorders>
            <w:shd w:val="clear" w:color="auto" w:fill="auto"/>
            <w:vAlign w:val="bottom"/>
          </w:tcPr>
          <w:p w:rsidR="00592089" w:rsidRDefault="00592089" w:rsidP="00965A24">
            <w:pPr>
              <w:spacing w:line="240" w:lineRule="auto"/>
              <w:jc w:val="center"/>
              <w:rPr>
                <w:rFonts w:ascii="Times New Roman" w:eastAsia="Times New Roman" w:hAnsi="Times New Roman" w:cs="Times New Roman"/>
                <w:b/>
                <w:bCs/>
                <w:sz w:val="24"/>
                <w:lang w:val="ro-RO"/>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592089" w:rsidRDefault="000A21CD" w:rsidP="00965A24">
            <w:pPr>
              <w:spacing w:line="240" w:lineRule="auto"/>
              <w:rPr>
                <w:rFonts w:ascii="Times New Roman" w:eastAsia="Times New Roman" w:hAnsi="Times New Roman" w:cs="Times New Roman"/>
                <w:b/>
                <w:bCs/>
                <w:sz w:val="24"/>
                <w:lang w:val="en-US"/>
              </w:rPr>
            </w:pPr>
            <w:r>
              <w:rPr>
                <w:rFonts w:ascii="Times New Roman" w:eastAsia="Times New Roman" w:hAnsi="Times New Roman" w:cs="Times New Roman"/>
                <w:b/>
                <w:bCs/>
                <w:sz w:val="24"/>
                <w:lang w:val="en-US"/>
              </w:rPr>
              <w:t>5772.9</w:t>
            </w:r>
          </w:p>
        </w:tc>
      </w:tr>
      <w:tr w:rsidR="00592089" w:rsidTr="00965A24">
        <w:trPr>
          <w:trHeight w:val="315"/>
        </w:trPr>
        <w:tc>
          <w:tcPr>
            <w:tcW w:w="4835" w:type="dxa"/>
            <w:tcBorders>
              <w:top w:val="single" w:sz="4" w:space="0" w:color="auto"/>
              <w:left w:val="single" w:sz="4" w:space="0" w:color="auto"/>
              <w:bottom w:val="single" w:sz="4" w:space="0" w:color="auto"/>
              <w:right w:val="nil"/>
            </w:tcBorders>
            <w:shd w:val="clear" w:color="auto" w:fill="auto"/>
            <w:vAlign w:val="bottom"/>
          </w:tcPr>
          <w:p w:rsidR="00592089" w:rsidRDefault="00592089" w:rsidP="00965A24">
            <w:pPr>
              <w:spacing w:line="240" w:lineRule="auto"/>
              <w:rPr>
                <w:rFonts w:ascii="Times New Roman" w:eastAsia="Times New Roman" w:hAnsi="Times New Roman" w:cs="Times New Roman"/>
                <w:b/>
                <w:bCs/>
                <w:sz w:val="24"/>
                <w:lang w:val="ro-RO"/>
              </w:rPr>
            </w:pPr>
            <w:r>
              <w:rPr>
                <w:rFonts w:ascii="Times New Roman" w:eastAsia="Times New Roman" w:hAnsi="Times New Roman" w:cs="Times New Roman"/>
                <w:b/>
                <w:bCs/>
                <w:sz w:val="24"/>
                <w:lang w:val="ro-RO"/>
              </w:rPr>
              <w:t>II. CHELTUIELI, total</w:t>
            </w:r>
          </w:p>
        </w:tc>
        <w:tc>
          <w:tcPr>
            <w:tcW w:w="1417" w:type="dxa"/>
            <w:tcBorders>
              <w:top w:val="single" w:sz="4" w:space="0" w:color="auto"/>
              <w:left w:val="single" w:sz="8" w:space="0" w:color="auto"/>
              <w:bottom w:val="single" w:sz="4" w:space="0" w:color="auto"/>
              <w:right w:val="single" w:sz="8" w:space="0" w:color="auto"/>
            </w:tcBorders>
            <w:shd w:val="clear" w:color="auto" w:fill="auto"/>
            <w:vAlign w:val="bottom"/>
          </w:tcPr>
          <w:p w:rsidR="00592089" w:rsidRDefault="00592089" w:rsidP="00965A24">
            <w:pPr>
              <w:spacing w:line="240" w:lineRule="auto"/>
              <w:jc w:val="center"/>
              <w:rPr>
                <w:rFonts w:ascii="Times New Roman" w:eastAsia="Times New Roman" w:hAnsi="Times New Roman" w:cs="Times New Roman"/>
                <w:b/>
                <w:bCs/>
                <w:sz w:val="24"/>
                <w:lang w:val="ro-RO"/>
              </w:rPr>
            </w:pPr>
            <w:r>
              <w:rPr>
                <w:rFonts w:ascii="Times New Roman" w:eastAsia="Times New Roman" w:hAnsi="Times New Roman" w:cs="Times New Roman"/>
                <w:b/>
                <w:bCs/>
                <w:sz w:val="24"/>
                <w:lang w:val="ro-RO"/>
              </w:rPr>
              <w:t>2+3</w:t>
            </w:r>
          </w:p>
        </w:tc>
        <w:tc>
          <w:tcPr>
            <w:tcW w:w="1134" w:type="dxa"/>
            <w:tcBorders>
              <w:top w:val="single" w:sz="4" w:space="0" w:color="auto"/>
              <w:left w:val="nil"/>
              <w:bottom w:val="single" w:sz="4" w:space="0" w:color="auto"/>
              <w:right w:val="single" w:sz="4" w:space="0" w:color="auto"/>
            </w:tcBorders>
            <w:shd w:val="clear" w:color="auto" w:fill="auto"/>
            <w:vAlign w:val="bottom"/>
          </w:tcPr>
          <w:p w:rsidR="00592089" w:rsidRDefault="004118F6" w:rsidP="00965A24">
            <w:pPr>
              <w:spacing w:line="240" w:lineRule="auto"/>
              <w:rPr>
                <w:rFonts w:ascii="Times New Roman" w:eastAsia="Times New Roman" w:hAnsi="Times New Roman" w:cs="Times New Roman"/>
                <w:b/>
                <w:bCs/>
                <w:sz w:val="24"/>
                <w:lang w:val="en-US"/>
              </w:rPr>
            </w:pPr>
            <w:r>
              <w:rPr>
                <w:rFonts w:ascii="Times New Roman" w:eastAsia="Times New Roman" w:hAnsi="Times New Roman" w:cs="Times New Roman"/>
                <w:b/>
                <w:bCs/>
                <w:sz w:val="24"/>
                <w:lang w:val="en-US"/>
              </w:rPr>
              <w:t>7391.6</w:t>
            </w:r>
          </w:p>
        </w:tc>
      </w:tr>
      <w:tr w:rsidR="00592089" w:rsidTr="00965A24">
        <w:trPr>
          <w:trHeight w:val="315"/>
        </w:trPr>
        <w:tc>
          <w:tcPr>
            <w:tcW w:w="4835" w:type="dxa"/>
            <w:tcBorders>
              <w:top w:val="single" w:sz="4" w:space="0" w:color="auto"/>
              <w:left w:val="single" w:sz="4" w:space="0" w:color="auto"/>
              <w:bottom w:val="single" w:sz="4" w:space="0" w:color="auto"/>
              <w:right w:val="nil"/>
            </w:tcBorders>
            <w:shd w:val="clear" w:color="auto" w:fill="auto"/>
            <w:vAlign w:val="bottom"/>
          </w:tcPr>
          <w:p w:rsidR="00592089" w:rsidRDefault="00592089" w:rsidP="00965A24">
            <w:pPr>
              <w:spacing w:line="240" w:lineRule="auto"/>
              <w:ind w:left="708"/>
              <w:rPr>
                <w:rFonts w:ascii="Times New Roman" w:eastAsia="Times New Roman" w:hAnsi="Times New Roman" w:cs="Times New Roman"/>
                <w:bCs/>
                <w:sz w:val="24"/>
                <w:lang w:val="ro-RO"/>
              </w:rPr>
            </w:pPr>
            <w:r>
              <w:rPr>
                <w:rFonts w:ascii="Times New Roman" w:eastAsia="Times New Roman" w:hAnsi="Times New Roman" w:cs="Times New Roman"/>
                <w:bCs/>
                <w:sz w:val="24"/>
                <w:lang w:val="ro-RO"/>
              </w:rPr>
              <w:t>II.1. Cheltuieli, total</w:t>
            </w:r>
          </w:p>
        </w:tc>
        <w:tc>
          <w:tcPr>
            <w:tcW w:w="1417" w:type="dxa"/>
            <w:tcBorders>
              <w:top w:val="single" w:sz="4" w:space="0" w:color="auto"/>
              <w:left w:val="single" w:sz="8" w:space="0" w:color="auto"/>
              <w:bottom w:val="single" w:sz="4" w:space="0" w:color="auto"/>
              <w:right w:val="single" w:sz="8" w:space="0" w:color="auto"/>
            </w:tcBorders>
            <w:shd w:val="clear" w:color="auto" w:fill="auto"/>
            <w:vAlign w:val="bottom"/>
          </w:tcPr>
          <w:p w:rsidR="00592089" w:rsidRDefault="00592089" w:rsidP="00965A24">
            <w:pPr>
              <w:spacing w:line="240" w:lineRule="auto"/>
              <w:jc w:val="center"/>
              <w:rPr>
                <w:rFonts w:ascii="Times New Roman" w:eastAsia="Times New Roman" w:hAnsi="Times New Roman" w:cs="Times New Roman"/>
                <w:b/>
                <w:bCs/>
                <w:sz w:val="24"/>
                <w:lang w:val="ro-RO"/>
              </w:rPr>
            </w:pPr>
            <w:r>
              <w:rPr>
                <w:rFonts w:ascii="Times New Roman" w:eastAsia="Times New Roman" w:hAnsi="Times New Roman" w:cs="Times New Roman"/>
                <w:b/>
                <w:bCs/>
                <w:sz w:val="24"/>
                <w:lang w:val="ro-RO"/>
              </w:rPr>
              <w:t>2</w:t>
            </w:r>
          </w:p>
        </w:tc>
        <w:tc>
          <w:tcPr>
            <w:tcW w:w="1134" w:type="dxa"/>
            <w:tcBorders>
              <w:top w:val="single" w:sz="4" w:space="0" w:color="auto"/>
              <w:left w:val="nil"/>
              <w:bottom w:val="single" w:sz="4" w:space="0" w:color="auto"/>
              <w:right w:val="single" w:sz="4" w:space="0" w:color="auto"/>
            </w:tcBorders>
            <w:shd w:val="clear" w:color="auto" w:fill="auto"/>
            <w:vAlign w:val="bottom"/>
          </w:tcPr>
          <w:p w:rsidR="00592089" w:rsidRDefault="000A21CD" w:rsidP="00965A24">
            <w:pPr>
              <w:spacing w:line="240" w:lineRule="auto"/>
              <w:rPr>
                <w:rFonts w:ascii="Times New Roman" w:eastAsia="Times New Roman" w:hAnsi="Times New Roman" w:cs="Times New Roman"/>
                <w:b/>
                <w:bCs/>
                <w:sz w:val="24"/>
                <w:lang w:val="en-US"/>
              </w:rPr>
            </w:pPr>
            <w:r>
              <w:rPr>
                <w:rFonts w:ascii="Times New Roman" w:eastAsia="Times New Roman" w:hAnsi="Times New Roman" w:cs="Times New Roman"/>
                <w:b/>
                <w:bCs/>
                <w:sz w:val="24"/>
                <w:lang w:val="en-US"/>
              </w:rPr>
              <w:t>6336.9</w:t>
            </w:r>
          </w:p>
        </w:tc>
      </w:tr>
      <w:tr w:rsidR="00592089" w:rsidTr="00965A24">
        <w:trPr>
          <w:trHeight w:val="315"/>
        </w:trPr>
        <w:tc>
          <w:tcPr>
            <w:tcW w:w="4835" w:type="dxa"/>
            <w:tcBorders>
              <w:top w:val="single" w:sz="4" w:space="0" w:color="auto"/>
              <w:left w:val="single" w:sz="4" w:space="0" w:color="auto"/>
              <w:bottom w:val="single" w:sz="4" w:space="0" w:color="auto"/>
              <w:right w:val="nil"/>
            </w:tcBorders>
            <w:shd w:val="clear" w:color="auto" w:fill="auto"/>
            <w:vAlign w:val="bottom"/>
          </w:tcPr>
          <w:p w:rsidR="00592089" w:rsidRDefault="00592089" w:rsidP="00965A24">
            <w:pPr>
              <w:spacing w:line="240" w:lineRule="auto"/>
              <w:ind w:left="708"/>
              <w:rPr>
                <w:rFonts w:ascii="Times New Roman" w:eastAsia="Times New Roman" w:hAnsi="Times New Roman" w:cs="Times New Roman"/>
                <w:bCs/>
                <w:sz w:val="24"/>
                <w:lang w:val="ro-RO"/>
              </w:rPr>
            </w:pPr>
            <w:r>
              <w:rPr>
                <w:rFonts w:ascii="Times New Roman" w:eastAsia="Times New Roman" w:hAnsi="Times New Roman" w:cs="Times New Roman"/>
                <w:bCs/>
                <w:sz w:val="24"/>
                <w:lang w:val="ro-RO"/>
              </w:rPr>
              <w:t>II.2. Active nefinanciare, total</w:t>
            </w:r>
          </w:p>
        </w:tc>
        <w:tc>
          <w:tcPr>
            <w:tcW w:w="1417" w:type="dxa"/>
            <w:tcBorders>
              <w:top w:val="single" w:sz="4" w:space="0" w:color="auto"/>
              <w:left w:val="single" w:sz="8" w:space="0" w:color="auto"/>
              <w:bottom w:val="single" w:sz="4" w:space="0" w:color="auto"/>
              <w:right w:val="single" w:sz="8" w:space="0" w:color="auto"/>
            </w:tcBorders>
            <w:shd w:val="clear" w:color="auto" w:fill="auto"/>
            <w:vAlign w:val="bottom"/>
          </w:tcPr>
          <w:p w:rsidR="00592089" w:rsidRDefault="00592089" w:rsidP="00965A24">
            <w:pPr>
              <w:spacing w:line="240" w:lineRule="auto"/>
              <w:jc w:val="center"/>
              <w:rPr>
                <w:rFonts w:ascii="Times New Roman" w:eastAsia="Times New Roman" w:hAnsi="Times New Roman" w:cs="Times New Roman"/>
                <w:b/>
                <w:bCs/>
                <w:sz w:val="24"/>
                <w:lang w:val="ro-RO"/>
              </w:rPr>
            </w:pPr>
            <w:r>
              <w:rPr>
                <w:rFonts w:ascii="Times New Roman" w:eastAsia="Times New Roman" w:hAnsi="Times New Roman" w:cs="Times New Roman"/>
                <w:b/>
                <w:bCs/>
                <w:sz w:val="24"/>
                <w:lang w:val="ro-RO"/>
              </w:rPr>
              <w:t>3</w:t>
            </w:r>
          </w:p>
        </w:tc>
        <w:tc>
          <w:tcPr>
            <w:tcW w:w="1134" w:type="dxa"/>
            <w:tcBorders>
              <w:top w:val="single" w:sz="4" w:space="0" w:color="auto"/>
              <w:left w:val="nil"/>
              <w:bottom w:val="single" w:sz="4" w:space="0" w:color="auto"/>
              <w:right w:val="single" w:sz="4" w:space="0" w:color="auto"/>
            </w:tcBorders>
            <w:shd w:val="clear" w:color="auto" w:fill="auto"/>
            <w:vAlign w:val="bottom"/>
          </w:tcPr>
          <w:p w:rsidR="00592089" w:rsidRDefault="000A21CD" w:rsidP="00965A24">
            <w:pPr>
              <w:spacing w:line="240" w:lineRule="auto"/>
              <w:rPr>
                <w:rFonts w:ascii="Times New Roman" w:eastAsia="Times New Roman" w:hAnsi="Times New Roman" w:cs="Times New Roman"/>
                <w:b/>
                <w:bCs/>
                <w:sz w:val="24"/>
                <w:lang w:val="en-US"/>
              </w:rPr>
            </w:pPr>
            <w:r>
              <w:rPr>
                <w:rFonts w:ascii="Times New Roman" w:eastAsia="Times New Roman" w:hAnsi="Times New Roman" w:cs="Times New Roman"/>
                <w:b/>
                <w:bCs/>
                <w:sz w:val="24"/>
                <w:lang w:val="en-US"/>
              </w:rPr>
              <w:t>1054.7</w:t>
            </w:r>
          </w:p>
        </w:tc>
      </w:tr>
      <w:tr w:rsidR="00592089" w:rsidTr="00965A24">
        <w:trPr>
          <w:trHeight w:val="315"/>
        </w:trPr>
        <w:tc>
          <w:tcPr>
            <w:tcW w:w="4835" w:type="dxa"/>
            <w:tcBorders>
              <w:top w:val="single" w:sz="4" w:space="0" w:color="auto"/>
              <w:left w:val="single" w:sz="4" w:space="0" w:color="auto"/>
              <w:bottom w:val="single" w:sz="4" w:space="0" w:color="auto"/>
              <w:right w:val="nil"/>
            </w:tcBorders>
            <w:shd w:val="clear" w:color="auto" w:fill="auto"/>
            <w:vAlign w:val="bottom"/>
          </w:tcPr>
          <w:p w:rsidR="00592089" w:rsidRPr="00051EFF" w:rsidRDefault="00592089" w:rsidP="00965A24">
            <w:pPr>
              <w:spacing w:line="240" w:lineRule="auto"/>
              <w:rPr>
                <w:rFonts w:ascii="Times New Roman" w:eastAsia="Times New Roman" w:hAnsi="Times New Roman" w:cs="Times New Roman"/>
                <w:bCs/>
                <w:sz w:val="24"/>
                <w:lang w:val="ro-RO"/>
              </w:rPr>
            </w:pPr>
            <w:r w:rsidRPr="00051EFF">
              <w:rPr>
                <w:rFonts w:ascii="Times New Roman" w:eastAsia="Times New Roman" w:hAnsi="Times New Roman" w:cs="Times New Roman"/>
                <w:bCs/>
                <w:sz w:val="24"/>
                <w:lang w:val="ro-RO"/>
              </w:rPr>
              <w:t>III. SOLD BUGETAR</w:t>
            </w:r>
          </w:p>
        </w:tc>
        <w:tc>
          <w:tcPr>
            <w:tcW w:w="1417" w:type="dxa"/>
            <w:tcBorders>
              <w:top w:val="single" w:sz="4" w:space="0" w:color="auto"/>
              <w:left w:val="single" w:sz="8" w:space="0" w:color="auto"/>
              <w:bottom w:val="single" w:sz="4" w:space="0" w:color="auto"/>
              <w:right w:val="single" w:sz="8" w:space="0" w:color="auto"/>
            </w:tcBorders>
            <w:shd w:val="clear" w:color="auto" w:fill="auto"/>
            <w:vAlign w:val="bottom"/>
          </w:tcPr>
          <w:p w:rsidR="00592089" w:rsidRDefault="00592089" w:rsidP="00965A24">
            <w:pPr>
              <w:spacing w:line="240" w:lineRule="auto"/>
              <w:jc w:val="center"/>
              <w:rPr>
                <w:rFonts w:ascii="Times New Roman" w:eastAsia="Times New Roman" w:hAnsi="Times New Roman" w:cs="Times New Roman"/>
                <w:b/>
                <w:bCs/>
                <w:sz w:val="24"/>
                <w:lang w:val="ro-RO"/>
              </w:rPr>
            </w:pPr>
            <w:r>
              <w:rPr>
                <w:rFonts w:ascii="Times New Roman" w:eastAsia="Times New Roman" w:hAnsi="Times New Roman" w:cs="Times New Roman"/>
                <w:b/>
                <w:bCs/>
                <w:sz w:val="24"/>
                <w:lang w:val="ro-RO"/>
              </w:rPr>
              <w:t>1-(2+3)</w:t>
            </w:r>
          </w:p>
        </w:tc>
        <w:tc>
          <w:tcPr>
            <w:tcW w:w="1134" w:type="dxa"/>
            <w:tcBorders>
              <w:top w:val="single" w:sz="4" w:space="0" w:color="auto"/>
              <w:left w:val="nil"/>
              <w:bottom w:val="single" w:sz="4" w:space="0" w:color="auto"/>
              <w:right w:val="single" w:sz="4" w:space="0" w:color="auto"/>
            </w:tcBorders>
            <w:shd w:val="clear" w:color="auto" w:fill="auto"/>
            <w:vAlign w:val="bottom"/>
          </w:tcPr>
          <w:p w:rsidR="00592089" w:rsidRPr="006E0E08" w:rsidRDefault="00592089" w:rsidP="00965A24">
            <w:pPr>
              <w:spacing w:line="240" w:lineRule="auto"/>
              <w:rPr>
                <w:rFonts w:ascii="Times New Roman" w:eastAsia="Times New Roman" w:hAnsi="Times New Roman" w:cs="Times New Roman"/>
                <w:b/>
                <w:sz w:val="24"/>
                <w:lang w:val="en-US"/>
              </w:rPr>
            </w:pPr>
          </w:p>
        </w:tc>
      </w:tr>
      <w:tr w:rsidR="00592089" w:rsidTr="00965A24">
        <w:trPr>
          <w:trHeight w:val="315"/>
        </w:trPr>
        <w:tc>
          <w:tcPr>
            <w:tcW w:w="4835" w:type="dxa"/>
            <w:tcBorders>
              <w:top w:val="single" w:sz="4" w:space="0" w:color="auto"/>
              <w:left w:val="single" w:sz="4" w:space="0" w:color="auto"/>
              <w:bottom w:val="single" w:sz="4" w:space="0" w:color="auto"/>
              <w:right w:val="nil"/>
            </w:tcBorders>
            <w:shd w:val="clear" w:color="auto" w:fill="auto"/>
            <w:vAlign w:val="bottom"/>
          </w:tcPr>
          <w:p w:rsidR="00592089" w:rsidRPr="00051EFF" w:rsidRDefault="00592089" w:rsidP="00965A24">
            <w:pPr>
              <w:spacing w:line="240" w:lineRule="auto"/>
              <w:rPr>
                <w:rFonts w:ascii="Times New Roman" w:eastAsia="Times New Roman" w:hAnsi="Times New Roman" w:cs="Times New Roman"/>
                <w:bCs/>
                <w:sz w:val="24"/>
                <w:lang w:val="ro-RO"/>
              </w:rPr>
            </w:pPr>
            <w:r w:rsidRPr="00051EFF">
              <w:rPr>
                <w:rFonts w:ascii="Times New Roman" w:eastAsia="Times New Roman" w:hAnsi="Times New Roman" w:cs="Times New Roman"/>
                <w:bCs/>
                <w:sz w:val="24"/>
                <w:lang w:val="ro-RO"/>
              </w:rPr>
              <w:t>IV. SURSELE DE FINANŢARE, total</w:t>
            </w:r>
          </w:p>
        </w:tc>
        <w:tc>
          <w:tcPr>
            <w:tcW w:w="1417" w:type="dxa"/>
            <w:tcBorders>
              <w:top w:val="single" w:sz="4" w:space="0" w:color="auto"/>
              <w:left w:val="single" w:sz="8" w:space="0" w:color="auto"/>
              <w:bottom w:val="single" w:sz="4" w:space="0" w:color="auto"/>
              <w:right w:val="single" w:sz="8" w:space="0" w:color="auto"/>
            </w:tcBorders>
            <w:shd w:val="clear" w:color="auto" w:fill="auto"/>
            <w:vAlign w:val="bottom"/>
          </w:tcPr>
          <w:p w:rsidR="00592089" w:rsidRDefault="00592089" w:rsidP="00965A24">
            <w:pPr>
              <w:spacing w:line="240" w:lineRule="auto"/>
              <w:jc w:val="center"/>
              <w:rPr>
                <w:rFonts w:ascii="Times New Roman" w:eastAsia="Times New Roman" w:hAnsi="Times New Roman" w:cs="Times New Roman"/>
                <w:b/>
                <w:bCs/>
                <w:sz w:val="24"/>
                <w:lang w:val="ro-RO"/>
              </w:rPr>
            </w:pPr>
            <w:r>
              <w:rPr>
                <w:rFonts w:ascii="Times New Roman" w:eastAsia="Times New Roman" w:hAnsi="Times New Roman" w:cs="Times New Roman"/>
                <w:b/>
                <w:bCs/>
                <w:sz w:val="24"/>
                <w:lang w:val="ro-RO"/>
              </w:rPr>
              <w:t>4+5+9</w:t>
            </w:r>
          </w:p>
        </w:tc>
        <w:tc>
          <w:tcPr>
            <w:tcW w:w="1134" w:type="dxa"/>
            <w:tcBorders>
              <w:top w:val="single" w:sz="4" w:space="0" w:color="auto"/>
              <w:left w:val="nil"/>
              <w:bottom w:val="single" w:sz="4" w:space="0" w:color="auto"/>
              <w:right w:val="single" w:sz="4" w:space="0" w:color="auto"/>
            </w:tcBorders>
            <w:shd w:val="clear" w:color="auto" w:fill="auto"/>
            <w:vAlign w:val="bottom"/>
          </w:tcPr>
          <w:p w:rsidR="00592089" w:rsidRDefault="00592089" w:rsidP="00965A24">
            <w:pPr>
              <w:spacing w:line="240" w:lineRule="auto"/>
              <w:rPr>
                <w:rFonts w:ascii="Times New Roman" w:eastAsia="Times New Roman" w:hAnsi="Times New Roman" w:cs="Times New Roman"/>
                <w:b/>
                <w:bCs/>
                <w:sz w:val="24"/>
                <w:lang w:val="ro-RO"/>
              </w:rPr>
            </w:pPr>
          </w:p>
        </w:tc>
      </w:tr>
      <w:tr w:rsidR="00592089" w:rsidRPr="00A8418D" w:rsidTr="00965A24">
        <w:trPr>
          <w:trHeight w:val="315"/>
        </w:trPr>
        <w:tc>
          <w:tcPr>
            <w:tcW w:w="4835" w:type="dxa"/>
            <w:tcBorders>
              <w:top w:val="single" w:sz="4" w:space="0" w:color="auto"/>
              <w:left w:val="single" w:sz="4" w:space="0" w:color="auto"/>
              <w:bottom w:val="single" w:sz="4" w:space="0" w:color="auto"/>
              <w:right w:val="nil"/>
            </w:tcBorders>
            <w:shd w:val="clear" w:color="auto" w:fill="auto"/>
            <w:vAlign w:val="bottom"/>
          </w:tcPr>
          <w:p w:rsidR="00592089" w:rsidRDefault="00592089" w:rsidP="00965A24">
            <w:pPr>
              <w:spacing w:line="240" w:lineRule="auto"/>
              <w:rPr>
                <w:rFonts w:ascii="Times New Roman" w:eastAsia="Times New Roman" w:hAnsi="Times New Roman" w:cs="Times New Roman"/>
                <w:sz w:val="24"/>
                <w:lang w:val="ro-RO"/>
              </w:rPr>
            </w:pPr>
            <w:r>
              <w:rPr>
                <w:rFonts w:ascii="Times New Roman" w:eastAsia="Times New Roman" w:hAnsi="Times New Roman" w:cs="Times New Roman"/>
                <w:sz w:val="24"/>
                <w:lang w:val="ro-RO"/>
              </w:rPr>
              <w:t>inclusiv conform clasificaţiei economice (k3)</w:t>
            </w:r>
          </w:p>
        </w:tc>
        <w:tc>
          <w:tcPr>
            <w:tcW w:w="1417" w:type="dxa"/>
            <w:tcBorders>
              <w:top w:val="single" w:sz="4" w:space="0" w:color="auto"/>
              <w:left w:val="single" w:sz="8" w:space="0" w:color="auto"/>
              <w:bottom w:val="single" w:sz="4" w:space="0" w:color="auto"/>
              <w:right w:val="single" w:sz="8" w:space="0" w:color="auto"/>
            </w:tcBorders>
            <w:shd w:val="clear" w:color="auto" w:fill="auto"/>
            <w:vAlign w:val="bottom"/>
          </w:tcPr>
          <w:p w:rsidR="00592089" w:rsidRDefault="00592089" w:rsidP="00965A24">
            <w:pPr>
              <w:spacing w:line="240" w:lineRule="auto"/>
              <w:rPr>
                <w:rFonts w:ascii="Times New Roman" w:eastAsia="Times New Roman" w:hAnsi="Times New Roman" w:cs="Times New Roman"/>
                <w:sz w:val="24"/>
                <w:lang w:val="ro-RO"/>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592089" w:rsidRDefault="00592089" w:rsidP="00965A24">
            <w:pPr>
              <w:spacing w:line="240" w:lineRule="auto"/>
              <w:rPr>
                <w:rFonts w:ascii="Times New Roman" w:eastAsia="Times New Roman" w:hAnsi="Times New Roman" w:cs="Times New Roman"/>
                <w:sz w:val="24"/>
                <w:lang w:val="ro-RO"/>
              </w:rPr>
            </w:pPr>
          </w:p>
        </w:tc>
      </w:tr>
      <w:tr w:rsidR="00592089" w:rsidRPr="00E63274" w:rsidTr="00965A24">
        <w:trPr>
          <w:trHeight w:val="315"/>
        </w:trPr>
        <w:tc>
          <w:tcPr>
            <w:tcW w:w="4835" w:type="dxa"/>
            <w:tcBorders>
              <w:top w:val="single" w:sz="4" w:space="0" w:color="auto"/>
              <w:left w:val="single" w:sz="4" w:space="0" w:color="auto"/>
              <w:bottom w:val="single" w:sz="4" w:space="0" w:color="auto"/>
              <w:right w:val="nil"/>
            </w:tcBorders>
            <w:shd w:val="clear" w:color="auto" w:fill="auto"/>
            <w:vAlign w:val="bottom"/>
          </w:tcPr>
          <w:p w:rsidR="00592089" w:rsidRDefault="00592089" w:rsidP="00965A24">
            <w:pPr>
              <w:spacing w:line="240" w:lineRule="auto"/>
              <w:rPr>
                <w:rFonts w:ascii="Times New Roman" w:eastAsia="Times New Roman" w:hAnsi="Times New Roman" w:cs="Times New Roman"/>
                <w:sz w:val="24"/>
                <w:lang w:val="ro-RO"/>
              </w:rPr>
            </w:pPr>
            <w:r>
              <w:rPr>
                <w:rFonts w:ascii="Times New Roman" w:eastAsia="Times New Roman" w:hAnsi="Times New Roman" w:cs="Times New Roman"/>
                <w:sz w:val="24"/>
                <w:lang w:val="ro-RO"/>
              </w:rPr>
              <w:t>Sold mijloace banesti la inceputul perioadei</w:t>
            </w:r>
          </w:p>
        </w:tc>
        <w:tc>
          <w:tcPr>
            <w:tcW w:w="1417" w:type="dxa"/>
            <w:tcBorders>
              <w:top w:val="single" w:sz="4" w:space="0" w:color="auto"/>
              <w:left w:val="single" w:sz="8" w:space="0" w:color="auto"/>
              <w:bottom w:val="single" w:sz="4" w:space="0" w:color="auto"/>
              <w:right w:val="single" w:sz="8" w:space="0" w:color="auto"/>
            </w:tcBorders>
            <w:shd w:val="clear" w:color="auto" w:fill="auto"/>
            <w:vAlign w:val="bottom"/>
          </w:tcPr>
          <w:p w:rsidR="00592089" w:rsidRPr="00E63274" w:rsidRDefault="00592089" w:rsidP="00965A24">
            <w:pPr>
              <w:spacing w:line="240" w:lineRule="auto"/>
              <w:jc w:val="center"/>
              <w:rPr>
                <w:rFonts w:ascii="Times New Roman" w:eastAsia="Times New Roman" w:hAnsi="Times New Roman" w:cs="Times New Roman"/>
                <w:b/>
                <w:sz w:val="24"/>
                <w:lang w:val="ro-RO"/>
              </w:rPr>
            </w:pPr>
            <w:r w:rsidRPr="00E63274">
              <w:rPr>
                <w:rFonts w:ascii="Times New Roman" w:eastAsia="Times New Roman" w:hAnsi="Times New Roman" w:cs="Times New Roman"/>
                <w:b/>
                <w:sz w:val="24"/>
                <w:lang w:val="ro-RO"/>
              </w:rPr>
              <w:t>910</w:t>
            </w:r>
          </w:p>
        </w:tc>
        <w:tc>
          <w:tcPr>
            <w:tcW w:w="1134" w:type="dxa"/>
            <w:tcBorders>
              <w:top w:val="single" w:sz="4" w:space="0" w:color="auto"/>
              <w:left w:val="nil"/>
              <w:bottom w:val="single" w:sz="4" w:space="0" w:color="auto"/>
              <w:right w:val="single" w:sz="4" w:space="0" w:color="auto"/>
            </w:tcBorders>
            <w:shd w:val="clear" w:color="auto" w:fill="auto"/>
            <w:vAlign w:val="bottom"/>
          </w:tcPr>
          <w:p w:rsidR="00592089" w:rsidRDefault="00592089" w:rsidP="00965A24">
            <w:pPr>
              <w:spacing w:line="240" w:lineRule="auto"/>
              <w:rPr>
                <w:rFonts w:ascii="Times New Roman" w:eastAsia="Times New Roman" w:hAnsi="Times New Roman" w:cs="Times New Roman"/>
                <w:sz w:val="24"/>
                <w:lang w:val="ro-RO"/>
              </w:rPr>
            </w:pPr>
          </w:p>
        </w:tc>
      </w:tr>
      <w:tr w:rsidR="00592089" w:rsidRPr="00E63274" w:rsidTr="00965A24">
        <w:trPr>
          <w:trHeight w:val="315"/>
        </w:trPr>
        <w:tc>
          <w:tcPr>
            <w:tcW w:w="4835" w:type="dxa"/>
            <w:tcBorders>
              <w:top w:val="single" w:sz="4" w:space="0" w:color="auto"/>
              <w:left w:val="single" w:sz="4" w:space="0" w:color="auto"/>
              <w:bottom w:val="single" w:sz="4" w:space="0" w:color="auto"/>
              <w:right w:val="nil"/>
            </w:tcBorders>
            <w:shd w:val="clear" w:color="auto" w:fill="auto"/>
            <w:vAlign w:val="bottom"/>
          </w:tcPr>
          <w:p w:rsidR="00592089" w:rsidRDefault="00592089" w:rsidP="00965A24">
            <w:pPr>
              <w:spacing w:line="240" w:lineRule="auto"/>
              <w:rPr>
                <w:rFonts w:ascii="Times New Roman" w:eastAsia="Times New Roman" w:hAnsi="Times New Roman" w:cs="Times New Roman"/>
                <w:sz w:val="24"/>
                <w:lang w:val="ro-RO"/>
              </w:rPr>
            </w:pPr>
            <w:r>
              <w:rPr>
                <w:rFonts w:ascii="Times New Roman" w:eastAsia="Times New Roman" w:hAnsi="Times New Roman" w:cs="Times New Roman"/>
                <w:sz w:val="24"/>
                <w:lang w:val="ro-RO"/>
              </w:rPr>
              <w:t>Sold mijloace banesti la sfirsitul perioadei</w:t>
            </w:r>
          </w:p>
        </w:tc>
        <w:tc>
          <w:tcPr>
            <w:tcW w:w="1417" w:type="dxa"/>
            <w:tcBorders>
              <w:top w:val="single" w:sz="4" w:space="0" w:color="auto"/>
              <w:left w:val="single" w:sz="8" w:space="0" w:color="auto"/>
              <w:bottom w:val="single" w:sz="4" w:space="0" w:color="auto"/>
              <w:right w:val="single" w:sz="8" w:space="0" w:color="auto"/>
            </w:tcBorders>
            <w:shd w:val="clear" w:color="auto" w:fill="auto"/>
            <w:vAlign w:val="bottom"/>
          </w:tcPr>
          <w:p w:rsidR="00592089" w:rsidRPr="00E63274" w:rsidRDefault="00592089" w:rsidP="00965A24">
            <w:pPr>
              <w:spacing w:line="240" w:lineRule="auto"/>
              <w:jc w:val="center"/>
              <w:rPr>
                <w:rFonts w:ascii="Times New Roman" w:eastAsia="Times New Roman" w:hAnsi="Times New Roman" w:cs="Times New Roman"/>
                <w:b/>
                <w:sz w:val="24"/>
                <w:lang w:val="ro-RO"/>
              </w:rPr>
            </w:pPr>
            <w:r w:rsidRPr="00E63274">
              <w:rPr>
                <w:rFonts w:ascii="Times New Roman" w:eastAsia="Times New Roman" w:hAnsi="Times New Roman" w:cs="Times New Roman"/>
                <w:b/>
                <w:sz w:val="24"/>
                <w:lang w:val="ro-RO"/>
              </w:rPr>
              <w:t>930</w:t>
            </w:r>
          </w:p>
        </w:tc>
        <w:tc>
          <w:tcPr>
            <w:tcW w:w="1134" w:type="dxa"/>
            <w:tcBorders>
              <w:top w:val="single" w:sz="4" w:space="0" w:color="auto"/>
              <w:left w:val="nil"/>
              <w:bottom w:val="single" w:sz="4" w:space="0" w:color="auto"/>
              <w:right w:val="single" w:sz="4" w:space="0" w:color="auto"/>
            </w:tcBorders>
            <w:shd w:val="clear" w:color="auto" w:fill="auto"/>
            <w:vAlign w:val="bottom"/>
          </w:tcPr>
          <w:p w:rsidR="00592089" w:rsidRDefault="00592089" w:rsidP="00965A24">
            <w:pPr>
              <w:spacing w:line="240" w:lineRule="auto"/>
              <w:rPr>
                <w:rFonts w:ascii="Times New Roman" w:eastAsia="Times New Roman" w:hAnsi="Times New Roman" w:cs="Times New Roman"/>
                <w:sz w:val="24"/>
                <w:lang w:val="ro-RO"/>
              </w:rPr>
            </w:pPr>
          </w:p>
        </w:tc>
      </w:tr>
    </w:tbl>
    <w:p w:rsidR="00592089" w:rsidRPr="00473E2F" w:rsidRDefault="00592089" w:rsidP="00592089">
      <w:pPr>
        <w:spacing w:after="240" w:line="240" w:lineRule="auto"/>
        <w:rPr>
          <w:rFonts w:ascii="Times New Roman" w:eastAsia="Times New Roman" w:hAnsi="Times New Roman" w:cs="Times New Roman"/>
          <w:b/>
          <w:i/>
          <w:sz w:val="24"/>
          <w:lang w:val="en-US"/>
        </w:rPr>
      </w:pPr>
      <w:r>
        <w:rPr>
          <w:rFonts w:ascii="Times New Roman" w:eastAsia="Times New Roman" w:hAnsi="Times New Roman" w:cs="Times New Roman"/>
          <w:b/>
          <w:i/>
          <w:sz w:val="24"/>
          <w:lang w:val="en-US"/>
        </w:rPr>
        <w:t xml:space="preserve">                         </w:t>
      </w:r>
    </w:p>
    <w:p w:rsidR="00592089" w:rsidRDefault="00592089" w:rsidP="00592089">
      <w:pPr>
        <w:spacing w:after="240" w:line="240" w:lineRule="auto"/>
        <w:jc w:val="center"/>
        <w:rPr>
          <w:rFonts w:ascii="Times New Roman" w:eastAsia="Times New Roman" w:hAnsi="Times New Roman" w:cs="Times New Roman"/>
          <w:b/>
          <w:i/>
          <w:sz w:val="24"/>
          <w:lang w:val="ro-RO"/>
        </w:rPr>
      </w:pPr>
    </w:p>
    <w:p w:rsidR="00592089" w:rsidRPr="00FF2C7F" w:rsidRDefault="00592089" w:rsidP="00592089">
      <w:pPr>
        <w:spacing w:line="240" w:lineRule="auto"/>
        <w:rPr>
          <w:rFonts w:ascii="Times New Roman" w:hAnsi="Times New Roman" w:cs="Times New Roman"/>
          <w:lang w:val="en-US"/>
        </w:rPr>
      </w:pPr>
      <w:r>
        <w:rPr>
          <w:rFonts w:ascii="Times New Roman" w:eastAsia="Times New Roman" w:hAnsi="Times New Roman" w:cs="Times New Roman"/>
          <w:sz w:val="24"/>
          <w:lang w:val="en-US"/>
        </w:rPr>
        <w:t xml:space="preserve">                         </w:t>
      </w:r>
      <w:r>
        <w:rPr>
          <w:rFonts w:ascii="Times New Roman" w:eastAsia="Times New Roman" w:hAnsi="Times New Roman" w:cs="Times New Roman"/>
          <w:lang w:val="en-US"/>
        </w:rPr>
        <w:t xml:space="preserve">Secretarul </w:t>
      </w:r>
      <w:r>
        <w:rPr>
          <w:rFonts w:ascii="Times New Roman" w:hAnsi="Times New Roman" w:cs="Times New Roman"/>
          <w:lang w:val="ro-RO"/>
        </w:rPr>
        <w:t xml:space="preserve"> </w:t>
      </w:r>
      <w:r>
        <w:rPr>
          <w:rFonts w:ascii="Times New Roman" w:eastAsia="Times New Roman" w:hAnsi="Times New Roman" w:cs="Times New Roman"/>
          <w:lang w:val="en-US"/>
        </w:rPr>
        <w:t>consiliului Comunal Cania                                             Munteanu Liliana</w:t>
      </w:r>
    </w:p>
    <w:p w:rsidR="00592089" w:rsidRDefault="00592089" w:rsidP="00592089">
      <w:pPr>
        <w:pStyle w:val="aa"/>
        <w:spacing w:after="0"/>
        <w:ind w:firstLine="0"/>
        <w:rPr>
          <w:rFonts w:ascii="Times New Roman" w:hAnsi="Times New Roman"/>
          <w:b/>
          <w:bCs w:val="0"/>
          <w:i/>
          <w:color w:val="000000"/>
          <w:sz w:val="20"/>
          <w:lang w:val="ro-RO" w:eastAsia="nl-NL"/>
        </w:rPr>
      </w:pPr>
      <w:r>
        <w:rPr>
          <w:rFonts w:ascii="Times New Roman" w:hAnsi="Times New Roman"/>
          <w:b/>
          <w:bCs w:val="0"/>
          <w:i/>
          <w:color w:val="000000"/>
          <w:sz w:val="20"/>
          <w:lang w:val="ro-RO" w:eastAsia="nl-NL"/>
        </w:rPr>
        <w:t xml:space="preserve">                                                                                                                                                </w:t>
      </w:r>
    </w:p>
    <w:p w:rsidR="00272425" w:rsidRDefault="00272425" w:rsidP="00272425">
      <w:pPr>
        <w:rPr>
          <w:lang w:val="ro-RO" w:eastAsia="nl-NL"/>
        </w:rPr>
      </w:pPr>
    </w:p>
    <w:p w:rsidR="00272425" w:rsidRDefault="00272425" w:rsidP="00272425">
      <w:pPr>
        <w:rPr>
          <w:lang w:val="ro-RO" w:eastAsia="nl-NL"/>
        </w:rPr>
      </w:pPr>
    </w:p>
    <w:p w:rsidR="00272425" w:rsidRDefault="00272425" w:rsidP="00272425">
      <w:pPr>
        <w:rPr>
          <w:lang w:val="ro-RO" w:eastAsia="nl-NL"/>
        </w:rPr>
      </w:pPr>
    </w:p>
    <w:p w:rsidR="00272425" w:rsidRDefault="00272425" w:rsidP="00272425">
      <w:pPr>
        <w:rPr>
          <w:lang w:val="ro-RO" w:eastAsia="nl-NL"/>
        </w:rPr>
      </w:pPr>
    </w:p>
    <w:p w:rsidR="00272425" w:rsidRDefault="00272425" w:rsidP="00272425">
      <w:pPr>
        <w:rPr>
          <w:lang w:val="ro-RO" w:eastAsia="nl-NL"/>
        </w:rPr>
      </w:pPr>
    </w:p>
    <w:p w:rsidR="00272425" w:rsidRDefault="00272425" w:rsidP="00272425">
      <w:pPr>
        <w:rPr>
          <w:lang w:val="ro-RO" w:eastAsia="nl-NL"/>
        </w:rPr>
      </w:pPr>
    </w:p>
    <w:p w:rsidR="00272425" w:rsidRDefault="00272425" w:rsidP="00272425">
      <w:pPr>
        <w:rPr>
          <w:lang w:val="ro-RO" w:eastAsia="nl-NL"/>
        </w:rPr>
      </w:pPr>
    </w:p>
    <w:p w:rsidR="00272425" w:rsidRDefault="00272425" w:rsidP="00272425">
      <w:pPr>
        <w:rPr>
          <w:lang w:val="ro-RO" w:eastAsia="nl-NL"/>
        </w:rPr>
      </w:pPr>
    </w:p>
    <w:p w:rsidR="00272425" w:rsidRPr="00272425" w:rsidRDefault="00272425" w:rsidP="00272425">
      <w:pPr>
        <w:rPr>
          <w:lang w:val="ro-RO" w:eastAsia="nl-NL"/>
        </w:rPr>
      </w:pPr>
    </w:p>
    <w:p w:rsidR="009B107F" w:rsidRDefault="00592089" w:rsidP="00C34415">
      <w:pPr>
        <w:pStyle w:val="aa"/>
        <w:spacing w:after="0"/>
        <w:ind w:firstLine="0"/>
        <w:rPr>
          <w:rFonts w:ascii="Times New Roman" w:hAnsi="Times New Roman"/>
          <w:b/>
          <w:bCs w:val="0"/>
          <w:i/>
          <w:color w:val="000000"/>
          <w:sz w:val="20"/>
          <w:lang w:val="ro-RO" w:eastAsia="nl-NL"/>
        </w:rPr>
      </w:pPr>
      <w:r>
        <w:rPr>
          <w:rFonts w:ascii="Times New Roman" w:hAnsi="Times New Roman"/>
          <w:b/>
          <w:bCs w:val="0"/>
          <w:i/>
          <w:color w:val="000000"/>
          <w:sz w:val="20"/>
          <w:lang w:val="ro-RO" w:eastAsia="nl-NL"/>
        </w:rPr>
        <w:lastRenderedPageBreak/>
        <w:t xml:space="preserve">                                                                                                                               </w:t>
      </w:r>
      <w:r w:rsidR="00C34415">
        <w:rPr>
          <w:rFonts w:ascii="Times New Roman" w:hAnsi="Times New Roman"/>
          <w:b/>
          <w:bCs w:val="0"/>
          <w:i/>
          <w:color w:val="000000"/>
          <w:sz w:val="20"/>
          <w:lang w:val="ro-RO" w:eastAsia="nl-NL"/>
        </w:rPr>
        <w:t xml:space="preserve">                  </w:t>
      </w:r>
      <w:r>
        <w:rPr>
          <w:rFonts w:ascii="Times New Roman" w:hAnsi="Times New Roman"/>
          <w:b/>
          <w:bCs w:val="0"/>
          <w:i/>
          <w:color w:val="000000"/>
          <w:sz w:val="20"/>
          <w:lang w:val="ro-RO" w:eastAsia="nl-NL"/>
        </w:rPr>
        <w:t xml:space="preserve">     </w:t>
      </w:r>
    </w:p>
    <w:p w:rsidR="00592089" w:rsidRDefault="00592089" w:rsidP="00592089">
      <w:pPr>
        <w:pStyle w:val="aa"/>
        <w:spacing w:after="0"/>
        <w:ind w:firstLine="0"/>
        <w:jc w:val="right"/>
        <w:rPr>
          <w:rFonts w:ascii="Times New Roman" w:hAnsi="Times New Roman"/>
          <w:b/>
          <w:bCs w:val="0"/>
          <w:i/>
          <w:color w:val="000000"/>
          <w:sz w:val="20"/>
          <w:lang w:val="ro-RO" w:eastAsia="nl-NL"/>
        </w:rPr>
      </w:pPr>
      <w:r>
        <w:rPr>
          <w:rFonts w:ascii="Times New Roman" w:hAnsi="Times New Roman"/>
          <w:b/>
          <w:bCs w:val="0"/>
          <w:i/>
          <w:color w:val="000000"/>
          <w:sz w:val="20"/>
          <w:lang w:val="ro-RO" w:eastAsia="nl-NL"/>
        </w:rPr>
        <w:t xml:space="preserve">         Anexa  Nr.2</w:t>
      </w:r>
    </w:p>
    <w:p w:rsidR="00592089" w:rsidRPr="00C54D88" w:rsidRDefault="00592089" w:rsidP="00592089">
      <w:pPr>
        <w:pStyle w:val="aa"/>
        <w:spacing w:after="0"/>
        <w:ind w:firstLine="0"/>
        <w:jc w:val="right"/>
        <w:rPr>
          <w:rFonts w:ascii="Times New Roman" w:hAnsi="Times New Roman"/>
          <w:b/>
          <w:bCs w:val="0"/>
          <w:i/>
          <w:color w:val="auto"/>
          <w:sz w:val="24"/>
          <w:szCs w:val="24"/>
          <w:lang w:val="ro-RO" w:eastAsia="nl-NL"/>
        </w:rPr>
      </w:pPr>
      <w:r>
        <w:rPr>
          <w:rFonts w:ascii="Times New Roman" w:hAnsi="Times New Roman"/>
          <w:b/>
          <w:bCs w:val="0"/>
          <w:i/>
          <w:color w:val="000000"/>
          <w:sz w:val="20"/>
          <w:lang w:val="ro-RO" w:eastAsia="nl-NL"/>
        </w:rPr>
        <w:t xml:space="preserve">                                                                </w:t>
      </w:r>
      <w:r w:rsidRPr="00C54D88">
        <w:rPr>
          <w:rFonts w:ascii="Times New Roman" w:hAnsi="Times New Roman"/>
          <w:i/>
          <w:color w:val="auto"/>
          <w:sz w:val="24"/>
          <w:szCs w:val="24"/>
          <w:lang w:val="ro-RO"/>
        </w:rPr>
        <w:t xml:space="preserve">a </w:t>
      </w:r>
      <w:r>
        <w:rPr>
          <w:rFonts w:ascii="Times New Roman" w:hAnsi="Times New Roman"/>
          <w:b/>
          <w:bCs w:val="0"/>
          <w:i/>
          <w:color w:val="000000"/>
          <w:sz w:val="20"/>
          <w:lang w:val="ro-RO" w:eastAsia="nl-NL"/>
        </w:rPr>
        <w:t xml:space="preserve">deciziei </w:t>
      </w:r>
      <w:r w:rsidRPr="00C54D88">
        <w:rPr>
          <w:rFonts w:ascii="Times New Roman" w:hAnsi="Times New Roman"/>
          <w:i/>
          <w:color w:val="auto"/>
          <w:sz w:val="24"/>
          <w:szCs w:val="24"/>
          <w:lang w:val="ro-RO"/>
        </w:rPr>
        <w:t>Consiliului comunal Cania,   raionul Cantemir</w:t>
      </w:r>
      <w:r w:rsidRPr="00C54D88">
        <w:rPr>
          <w:rFonts w:ascii="Times New Roman" w:hAnsi="Times New Roman"/>
          <w:b/>
          <w:bCs w:val="0"/>
          <w:i/>
          <w:color w:val="auto"/>
          <w:sz w:val="24"/>
          <w:szCs w:val="24"/>
          <w:lang w:val="ro-RO" w:eastAsia="nl-NL"/>
        </w:rPr>
        <w:t xml:space="preserve">                    </w:t>
      </w:r>
    </w:p>
    <w:p w:rsidR="00592089" w:rsidRPr="00C54D88" w:rsidRDefault="00592089" w:rsidP="00592089">
      <w:pPr>
        <w:pStyle w:val="aa"/>
        <w:spacing w:after="0"/>
        <w:ind w:firstLine="0"/>
        <w:jc w:val="right"/>
        <w:rPr>
          <w:rFonts w:ascii="Times New Roman" w:hAnsi="Times New Roman"/>
          <w:b/>
          <w:bCs w:val="0"/>
          <w:i/>
          <w:color w:val="000000"/>
          <w:sz w:val="20"/>
          <w:lang w:val="ro-RO" w:eastAsia="nl-NL"/>
        </w:rPr>
      </w:pPr>
      <w:r>
        <w:rPr>
          <w:rFonts w:ascii="Times New Roman" w:hAnsi="Times New Roman"/>
          <w:b/>
          <w:bCs w:val="0"/>
          <w:i/>
          <w:color w:val="000000"/>
          <w:sz w:val="20"/>
          <w:lang w:val="ro-RO" w:eastAsia="nl-NL"/>
        </w:rPr>
        <w:t xml:space="preserve">                                                                                                                                           nr.______ din </w:t>
      </w:r>
      <w:r w:rsidR="00272425">
        <w:rPr>
          <w:rFonts w:ascii="Times New Roman" w:hAnsi="Times New Roman"/>
          <w:b/>
          <w:bCs w:val="0"/>
          <w:i/>
          <w:color w:val="000000"/>
          <w:sz w:val="20"/>
          <w:lang w:val="ro-RO" w:eastAsia="nl-NL"/>
        </w:rPr>
        <w:t>__________</w:t>
      </w:r>
    </w:p>
    <w:p w:rsidR="00592089" w:rsidRDefault="00592089" w:rsidP="00592089">
      <w:pPr>
        <w:spacing w:after="240" w:line="240" w:lineRule="auto"/>
        <w:jc w:val="center"/>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Componenţa veniturilor bugetului local al p</w:t>
      </w:r>
      <w:r w:rsidR="00272425">
        <w:rPr>
          <w:rFonts w:ascii="Times New Roman" w:eastAsia="Times New Roman" w:hAnsi="Times New Roman" w:cs="Times New Roman"/>
          <w:b/>
          <w:i/>
          <w:sz w:val="24"/>
          <w:szCs w:val="24"/>
          <w:lang w:val="ro-RO"/>
        </w:rPr>
        <w:t>rimăriei comunei Cania, an. 2023</w:t>
      </w:r>
    </w:p>
    <w:tbl>
      <w:tblPr>
        <w:tblW w:w="8652" w:type="dxa"/>
        <w:tblInd w:w="1058" w:type="dxa"/>
        <w:tblLayout w:type="fixed"/>
        <w:tblLook w:val="04A0" w:firstRow="1" w:lastRow="0" w:firstColumn="1" w:lastColumn="0" w:noHBand="0" w:noVBand="1"/>
      </w:tblPr>
      <w:tblGrid>
        <w:gridCol w:w="6524"/>
        <w:gridCol w:w="994"/>
        <w:gridCol w:w="1134"/>
      </w:tblGrid>
      <w:tr w:rsidR="00592089" w:rsidRPr="00A53824" w:rsidTr="00965A24">
        <w:trPr>
          <w:trHeight w:val="972"/>
        </w:trPr>
        <w:tc>
          <w:tcPr>
            <w:tcW w:w="6524" w:type="dxa"/>
            <w:tcBorders>
              <w:top w:val="single" w:sz="8" w:space="0" w:color="auto"/>
              <w:left w:val="single" w:sz="4" w:space="0" w:color="auto"/>
              <w:bottom w:val="single" w:sz="4" w:space="0" w:color="002850"/>
              <w:right w:val="single" w:sz="8" w:space="0" w:color="auto"/>
            </w:tcBorders>
            <w:shd w:val="clear" w:color="auto" w:fill="DBE5F1"/>
            <w:vAlign w:val="center"/>
            <w:hideMark/>
          </w:tcPr>
          <w:p w:rsidR="00592089" w:rsidRDefault="00592089" w:rsidP="00965A24">
            <w:pPr>
              <w:spacing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Denumirea</w:t>
            </w:r>
          </w:p>
        </w:tc>
        <w:tc>
          <w:tcPr>
            <w:tcW w:w="994" w:type="dxa"/>
            <w:tcBorders>
              <w:top w:val="single" w:sz="8" w:space="0" w:color="auto"/>
              <w:left w:val="nil"/>
              <w:bottom w:val="single" w:sz="4" w:space="0" w:color="002850"/>
              <w:right w:val="single" w:sz="8" w:space="0" w:color="auto"/>
            </w:tcBorders>
            <w:shd w:val="clear" w:color="auto" w:fill="DBE5F1"/>
            <w:vAlign w:val="center"/>
            <w:hideMark/>
          </w:tcPr>
          <w:p w:rsidR="00592089" w:rsidRDefault="00592089" w:rsidP="00965A24">
            <w:pPr>
              <w:spacing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Cod </w:t>
            </w:r>
          </w:p>
          <w:p w:rsidR="00592089" w:rsidRDefault="00592089" w:rsidP="00965A24">
            <w:pPr>
              <w:spacing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Eco (k6)</w:t>
            </w:r>
          </w:p>
        </w:tc>
        <w:tc>
          <w:tcPr>
            <w:tcW w:w="1134" w:type="dxa"/>
            <w:tcBorders>
              <w:top w:val="single" w:sz="8" w:space="0" w:color="auto"/>
              <w:left w:val="nil"/>
              <w:bottom w:val="single" w:sz="4" w:space="0" w:color="002850"/>
              <w:right w:val="single" w:sz="4" w:space="0" w:color="auto"/>
            </w:tcBorders>
            <w:shd w:val="clear" w:color="auto" w:fill="DBE5F1"/>
            <w:vAlign w:val="center"/>
            <w:hideMark/>
          </w:tcPr>
          <w:p w:rsidR="00592089" w:rsidRDefault="00592089" w:rsidP="00965A24">
            <w:pPr>
              <w:spacing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Aprobat Suma, mii lei</w:t>
            </w:r>
          </w:p>
        </w:tc>
      </w:tr>
      <w:tr w:rsidR="00592089" w:rsidTr="00965A24">
        <w:trPr>
          <w:trHeight w:val="372"/>
        </w:trPr>
        <w:tc>
          <w:tcPr>
            <w:tcW w:w="6524" w:type="dxa"/>
            <w:tcBorders>
              <w:top w:val="single" w:sz="8" w:space="0" w:color="auto"/>
              <w:left w:val="single" w:sz="4" w:space="0" w:color="auto"/>
              <w:bottom w:val="single" w:sz="4" w:space="0" w:color="002850"/>
              <w:right w:val="single" w:sz="8" w:space="0" w:color="auto"/>
            </w:tcBorders>
            <w:shd w:val="clear" w:color="auto" w:fill="DBE5F1"/>
            <w:hideMark/>
          </w:tcPr>
          <w:p w:rsidR="00592089" w:rsidRDefault="00592089" w:rsidP="00965A24">
            <w:pPr>
              <w:pStyle w:val="TableText"/>
              <w:spacing w:line="240" w:lineRule="auto"/>
              <w:rPr>
                <w:rFonts w:ascii="Times New Roman" w:hAnsi="Times New Roman"/>
                <w:b/>
                <w:color w:val="000000"/>
                <w:sz w:val="24"/>
                <w:lang w:val="ro-RO" w:eastAsia="nl-NL"/>
              </w:rPr>
            </w:pPr>
            <w:r>
              <w:rPr>
                <w:rFonts w:ascii="Times New Roman" w:hAnsi="Times New Roman"/>
                <w:b/>
                <w:color w:val="000000"/>
                <w:sz w:val="24"/>
                <w:lang w:val="ro-RO" w:eastAsia="nl-NL"/>
              </w:rPr>
              <w:t>Venituri, total</w:t>
            </w:r>
          </w:p>
        </w:tc>
        <w:tc>
          <w:tcPr>
            <w:tcW w:w="994" w:type="dxa"/>
            <w:tcBorders>
              <w:top w:val="single" w:sz="8" w:space="0" w:color="auto"/>
              <w:left w:val="nil"/>
              <w:bottom w:val="single" w:sz="4" w:space="0" w:color="002850"/>
              <w:right w:val="single" w:sz="8" w:space="0" w:color="auto"/>
            </w:tcBorders>
            <w:shd w:val="clear" w:color="auto" w:fill="DBE5F1"/>
          </w:tcPr>
          <w:p w:rsidR="00592089" w:rsidRDefault="00592089" w:rsidP="00965A24">
            <w:pPr>
              <w:pStyle w:val="TableText"/>
              <w:spacing w:line="240" w:lineRule="auto"/>
              <w:rPr>
                <w:rFonts w:ascii="Times New Roman" w:hAnsi="Times New Roman"/>
                <w:color w:val="000000"/>
                <w:sz w:val="24"/>
                <w:lang w:val="ro-RO" w:eastAsia="nl-NL"/>
              </w:rPr>
            </w:pPr>
          </w:p>
        </w:tc>
        <w:tc>
          <w:tcPr>
            <w:tcW w:w="1134" w:type="dxa"/>
            <w:tcBorders>
              <w:top w:val="single" w:sz="8" w:space="0" w:color="auto"/>
              <w:left w:val="nil"/>
              <w:bottom w:val="single" w:sz="4" w:space="0" w:color="002850"/>
              <w:right w:val="single" w:sz="4" w:space="0" w:color="auto"/>
            </w:tcBorders>
            <w:shd w:val="clear" w:color="auto" w:fill="DBE5F1"/>
          </w:tcPr>
          <w:p w:rsidR="00592089" w:rsidRDefault="00592089" w:rsidP="00965A24">
            <w:pPr>
              <w:pStyle w:val="TableText"/>
              <w:spacing w:line="240" w:lineRule="auto"/>
              <w:rPr>
                <w:rFonts w:ascii="Times New Roman" w:hAnsi="Times New Roman"/>
                <w:b/>
                <w:color w:val="000000"/>
                <w:sz w:val="24"/>
                <w:lang w:val="ro-RO" w:eastAsia="nl-NL"/>
              </w:rPr>
            </w:pPr>
          </w:p>
        </w:tc>
      </w:tr>
      <w:tr w:rsidR="00592089" w:rsidTr="00965A24">
        <w:trPr>
          <w:trHeight w:val="372"/>
        </w:trPr>
        <w:tc>
          <w:tcPr>
            <w:tcW w:w="6524" w:type="dxa"/>
            <w:tcBorders>
              <w:top w:val="single" w:sz="4" w:space="0" w:color="002850"/>
              <w:left w:val="single" w:sz="4" w:space="0" w:color="auto"/>
              <w:bottom w:val="single" w:sz="4" w:space="0" w:color="002850"/>
              <w:right w:val="single" w:sz="4" w:space="0" w:color="002850"/>
            </w:tcBorders>
            <w:vAlign w:val="bottom"/>
            <w:hideMark/>
          </w:tcPr>
          <w:p w:rsidR="00592089" w:rsidRDefault="00592089" w:rsidP="00965A24">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sz w:val="24"/>
                <w:szCs w:val="24"/>
                <w:lang w:val="ro-RO"/>
              </w:rPr>
              <w:t>Impozitul pe venitul reţinut din salariu</w:t>
            </w:r>
          </w:p>
        </w:tc>
        <w:tc>
          <w:tcPr>
            <w:tcW w:w="994" w:type="dxa"/>
            <w:tcBorders>
              <w:top w:val="single" w:sz="4" w:space="0" w:color="002850"/>
              <w:left w:val="single" w:sz="4" w:space="0" w:color="002850"/>
              <w:bottom w:val="single" w:sz="4" w:space="0" w:color="002850"/>
              <w:right w:val="single" w:sz="4" w:space="0" w:color="002850"/>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111110</w:t>
            </w:r>
          </w:p>
        </w:tc>
        <w:tc>
          <w:tcPr>
            <w:tcW w:w="1134" w:type="dxa"/>
            <w:tcBorders>
              <w:top w:val="single" w:sz="4" w:space="0" w:color="002850"/>
              <w:left w:val="single" w:sz="4" w:space="0" w:color="002850"/>
              <w:bottom w:val="single" w:sz="4" w:space="0" w:color="002850"/>
              <w:right w:val="single" w:sz="4" w:space="0" w:color="auto"/>
            </w:tcBorders>
            <w:vAlign w:val="bottom"/>
          </w:tcPr>
          <w:p w:rsidR="00592089" w:rsidRDefault="00272425"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1050.0</w:t>
            </w:r>
          </w:p>
        </w:tc>
      </w:tr>
      <w:tr w:rsidR="00592089" w:rsidTr="00965A24">
        <w:trPr>
          <w:trHeight w:val="372"/>
        </w:trPr>
        <w:tc>
          <w:tcPr>
            <w:tcW w:w="6524" w:type="dxa"/>
            <w:tcBorders>
              <w:top w:val="single" w:sz="4" w:space="0" w:color="002850"/>
              <w:left w:val="single" w:sz="4" w:space="0" w:color="auto"/>
              <w:bottom w:val="single" w:sz="4" w:space="0" w:color="002850"/>
              <w:right w:val="single" w:sz="4" w:space="0" w:color="002850"/>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Impozitul funciar al persoanelor fizice şi juridice în calitate de întreprinzător</w:t>
            </w:r>
          </w:p>
        </w:tc>
        <w:tc>
          <w:tcPr>
            <w:tcW w:w="994" w:type="dxa"/>
            <w:tcBorders>
              <w:top w:val="single" w:sz="4" w:space="0" w:color="002850"/>
              <w:left w:val="single" w:sz="4" w:space="0" w:color="002850"/>
              <w:bottom w:val="single" w:sz="4" w:space="0" w:color="002850"/>
              <w:right w:val="single" w:sz="4" w:space="0" w:color="002850"/>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113161</w:t>
            </w:r>
          </w:p>
        </w:tc>
        <w:tc>
          <w:tcPr>
            <w:tcW w:w="1134" w:type="dxa"/>
            <w:tcBorders>
              <w:top w:val="single" w:sz="4" w:space="0" w:color="002850"/>
              <w:left w:val="single" w:sz="4" w:space="0" w:color="002850"/>
              <w:bottom w:val="single" w:sz="4" w:space="0" w:color="002850"/>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90.0</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Impozitul funciar al persoanelor fizice-cetaţeni</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113171</w:t>
            </w:r>
          </w:p>
        </w:tc>
        <w:tc>
          <w:tcPr>
            <w:tcW w:w="1134" w:type="dxa"/>
            <w:tcBorders>
              <w:top w:val="single" w:sz="4" w:space="0" w:color="002850"/>
              <w:left w:val="nil"/>
              <w:bottom w:val="single" w:sz="4" w:space="0" w:color="002850"/>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40.0</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Impozitul pe bunurile imobiliare de la persoane juridice</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113210</w:t>
            </w:r>
          </w:p>
        </w:tc>
        <w:tc>
          <w:tcPr>
            <w:tcW w:w="1134" w:type="dxa"/>
            <w:tcBorders>
              <w:top w:val="single" w:sz="4" w:space="0" w:color="002850"/>
              <w:left w:val="nil"/>
              <w:bottom w:val="single" w:sz="4" w:space="0" w:color="002850"/>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15.0</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Impozitul pe bunurile imobiliare de la persoane fizice</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113220</w:t>
            </w:r>
          </w:p>
        </w:tc>
        <w:tc>
          <w:tcPr>
            <w:tcW w:w="1134" w:type="dxa"/>
            <w:tcBorders>
              <w:top w:val="single" w:sz="4" w:space="0" w:color="002850"/>
              <w:left w:val="nil"/>
              <w:bottom w:val="single" w:sz="4" w:space="0" w:color="002850"/>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17.0</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Impozitul pe bunurile imobiliare achitat de către persoane juridice şi fizice înregistrate în calitate de întreprinzător</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113230</w:t>
            </w:r>
          </w:p>
        </w:tc>
        <w:tc>
          <w:tcPr>
            <w:tcW w:w="1134" w:type="dxa"/>
            <w:tcBorders>
              <w:top w:val="single" w:sz="4" w:space="0" w:color="002850"/>
              <w:left w:val="nil"/>
              <w:bottom w:val="single" w:sz="4" w:space="0" w:color="002850"/>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45.0</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Impozitul pe bunurile imobiliare achitate de către persoane fizice - cetăţeni din valoarea estimată (de piaţă)</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113240</w:t>
            </w:r>
          </w:p>
        </w:tc>
        <w:tc>
          <w:tcPr>
            <w:tcW w:w="1134" w:type="dxa"/>
            <w:tcBorders>
              <w:top w:val="single" w:sz="4" w:space="0" w:color="002850"/>
              <w:left w:val="nil"/>
              <w:bottom w:val="single" w:sz="4" w:space="0" w:color="002850"/>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21.0</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Mij. Incasate in bugetul local de nivel I cu excluderea terenurilor din circuitul agricol</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en-US"/>
              </w:rPr>
              <w:t>142249</w:t>
            </w:r>
          </w:p>
        </w:tc>
        <w:tc>
          <w:tcPr>
            <w:tcW w:w="1134" w:type="dxa"/>
            <w:tcBorders>
              <w:top w:val="single" w:sz="4" w:space="0" w:color="002850"/>
              <w:left w:val="nil"/>
              <w:bottom w:val="single" w:sz="4" w:space="0" w:color="002850"/>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0.5</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Taxa pentru amenajarea teritoriului</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114412</w:t>
            </w:r>
          </w:p>
        </w:tc>
        <w:tc>
          <w:tcPr>
            <w:tcW w:w="1134" w:type="dxa"/>
            <w:tcBorders>
              <w:top w:val="single" w:sz="4" w:space="0" w:color="002850"/>
              <w:left w:val="nil"/>
              <w:bottom w:val="single" w:sz="4" w:space="0" w:color="002850"/>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30.0</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Taxa pentru unităţile comerciale şi/sau de prestări servicii</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114418</w:t>
            </w:r>
          </w:p>
        </w:tc>
        <w:tc>
          <w:tcPr>
            <w:tcW w:w="1134" w:type="dxa"/>
            <w:tcBorders>
              <w:top w:val="single" w:sz="4" w:space="0" w:color="002850"/>
              <w:left w:val="nil"/>
              <w:bottom w:val="single" w:sz="4" w:space="0" w:color="002850"/>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70.0</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ro-RO"/>
              </w:rPr>
            </w:pPr>
            <w:r>
              <w:rPr>
                <w:rFonts w:ascii="SimSun" w:eastAsia="SimSun" w:hAnsi="SimSun" w:cs="SimSun" w:hint="eastAsia"/>
                <w:sz w:val="24"/>
                <w:szCs w:val="24"/>
                <w:lang w:val="en-US"/>
              </w:rPr>
              <w:t>Taxa pentru patenta de intreprinzinzator</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en-US"/>
              </w:rPr>
              <w:t>114522</w:t>
            </w:r>
          </w:p>
        </w:tc>
        <w:tc>
          <w:tcPr>
            <w:tcW w:w="1134" w:type="dxa"/>
            <w:tcBorders>
              <w:top w:val="single" w:sz="4" w:space="0" w:color="002850"/>
              <w:left w:val="nil"/>
              <w:bottom w:val="single" w:sz="4" w:space="0" w:color="002850"/>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4.0</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Arenda terenurile cu destinaţie agricolă încasată în bugetul local de nivelul I</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141522</w:t>
            </w:r>
          </w:p>
        </w:tc>
        <w:tc>
          <w:tcPr>
            <w:tcW w:w="1134" w:type="dxa"/>
            <w:tcBorders>
              <w:top w:val="single" w:sz="4" w:space="0" w:color="002850"/>
              <w:left w:val="nil"/>
              <w:bottom w:val="single" w:sz="4" w:space="0" w:color="002850"/>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40.4</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Donatii voluntare pentru cheltueli curente din surse interne pentru institutii bugetare</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144114</w:t>
            </w:r>
          </w:p>
        </w:tc>
        <w:tc>
          <w:tcPr>
            <w:tcW w:w="1134" w:type="dxa"/>
            <w:tcBorders>
              <w:top w:val="single" w:sz="4" w:space="0" w:color="002850"/>
              <w:left w:val="nil"/>
              <w:bottom w:val="single" w:sz="4" w:space="0" w:color="002850"/>
              <w:right w:val="single" w:sz="4" w:space="0" w:color="auto"/>
            </w:tcBorders>
            <w:vAlign w:val="bottom"/>
          </w:tcPr>
          <w:p w:rsidR="00592089" w:rsidRDefault="002B1EA1"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Plata pentru certificate de urbanism şi autorizaţii de construcţie sau desfiinţare încasate în bugetul local de nivelul I</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142215</w:t>
            </w:r>
          </w:p>
        </w:tc>
        <w:tc>
          <w:tcPr>
            <w:tcW w:w="1134" w:type="dxa"/>
            <w:tcBorders>
              <w:top w:val="single" w:sz="4" w:space="0" w:color="002850"/>
              <w:left w:val="nil"/>
              <w:bottom w:val="single" w:sz="4" w:space="0" w:color="002850"/>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Încasări de la prestări servicii cu plată   297/01</w:t>
            </w:r>
            <w:r>
              <w:rPr>
                <w:rFonts w:ascii="Times New Roman" w:eastAsia="Times New Roman" w:hAnsi="Times New Roman" w:cs="Times New Roman"/>
                <w:sz w:val="24"/>
                <w:szCs w:val="24"/>
                <w:lang w:val="en-US"/>
              </w:rPr>
              <w:t>11   (aparat )</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142310</w:t>
            </w:r>
          </w:p>
        </w:tc>
        <w:tc>
          <w:tcPr>
            <w:tcW w:w="1134" w:type="dxa"/>
            <w:tcBorders>
              <w:top w:val="single" w:sz="4" w:space="0" w:color="002850"/>
              <w:left w:val="nil"/>
              <w:bottom w:val="single" w:sz="4" w:space="0" w:color="002850"/>
              <w:right w:val="single" w:sz="4" w:space="0" w:color="auto"/>
            </w:tcBorders>
            <w:vAlign w:val="bottom"/>
          </w:tcPr>
          <w:p w:rsidR="00592089" w:rsidRDefault="00DE0483"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55.6</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Încasări de la prestări servicii cu plată   297/0911</w:t>
            </w:r>
            <w:r>
              <w:rPr>
                <w:rFonts w:ascii="Times New Roman" w:eastAsia="Times New Roman" w:hAnsi="Times New Roman" w:cs="Times New Roman"/>
                <w:sz w:val="24"/>
                <w:szCs w:val="24"/>
                <w:lang w:val="en-US"/>
              </w:rPr>
              <w:t xml:space="preserve"> (gradinita de copii)</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142310</w:t>
            </w:r>
          </w:p>
        </w:tc>
        <w:tc>
          <w:tcPr>
            <w:tcW w:w="1134" w:type="dxa"/>
            <w:tcBorders>
              <w:top w:val="single" w:sz="4" w:space="0" w:color="002850"/>
              <w:left w:val="nil"/>
              <w:bottom w:val="single" w:sz="4" w:space="0" w:color="002850"/>
              <w:right w:val="single" w:sz="4" w:space="0" w:color="auto"/>
            </w:tcBorders>
            <w:vAlign w:val="bottom"/>
          </w:tcPr>
          <w:p w:rsidR="00592089" w:rsidRDefault="00DE0483"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133.2</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Alte venituri încasate de bugetul local de nivelul I</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145142</w:t>
            </w:r>
          </w:p>
        </w:tc>
        <w:tc>
          <w:tcPr>
            <w:tcW w:w="1134" w:type="dxa"/>
            <w:tcBorders>
              <w:top w:val="single" w:sz="4" w:space="0" w:color="002850"/>
              <w:left w:val="nil"/>
              <w:bottom w:val="single" w:sz="4" w:space="0" w:color="002850"/>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Transferuri curente primite cu destinaţie specială între bugetele de stat şi bugetele locale de nivelul I</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191211</w:t>
            </w:r>
          </w:p>
        </w:tc>
        <w:tc>
          <w:tcPr>
            <w:tcW w:w="1134" w:type="dxa"/>
            <w:tcBorders>
              <w:top w:val="single" w:sz="4" w:space="0" w:color="002850"/>
              <w:left w:val="nil"/>
              <w:bottom w:val="single" w:sz="4" w:space="0" w:color="002850"/>
              <w:right w:val="single" w:sz="4" w:space="0" w:color="auto"/>
            </w:tcBorders>
            <w:vAlign w:val="bottom"/>
          </w:tcPr>
          <w:p w:rsidR="00592089" w:rsidRDefault="00272425" w:rsidP="00965A24">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3516.2</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Transferuri curente primite cu destinaţie specială între bugetele de stat şi bugetele locale de nivelul I</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191212</w:t>
            </w:r>
          </w:p>
        </w:tc>
        <w:tc>
          <w:tcPr>
            <w:tcW w:w="1134" w:type="dxa"/>
            <w:tcBorders>
              <w:top w:val="single" w:sz="4" w:space="0" w:color="002850"/>
              <w:left w:val="nil"/>
              <w:bottom w:val="single" w:sz="4" w:space="0" w:color="002850"/>
              <w:right w:val="single" w:sz="4" w:space="0" w:color="auto"/>
            </w:tcBorders>
            <w:vAlign w:val="bottom"/>
          </w:tcPr>
          <w:p w:rsidR="00592089" w:rsidRDefault="00272425"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65.6</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Transferuri curente primite cu destinatie spaciala  intre bugetul de stat si bugetele locale de nuvel I pentru infrastructura drumurilor</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191216</w:t>
            </w:r>
          </w:p>
        </w:tc>
        <w:tc>
          <w:tcPr>
            <w:tcW w:w="1134" w:type="dxa"/>
            <w:tcBorders>
              <w:top w:val="single" w:sz="4" w:space="0" w:color="002850"/>
              <w:left w:val="nil"/>
              <w:bottom w:val="single" w:sz="4" w:space="0" w:color="002850"/>
              <w:right w:val="single" w:sz="4" w:space="0" w:color="auto"/>
            </w:tcBorders>
            <w:vAlign w:val="bottom"/>
          </w:tcPr>
          <w:p w:rsidR="00592089" w:rsidRDefault="00272425" w:rsidP="00965A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882.2</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Transferuri curente primite cu destinaţie generală între bugetele de stat şi bugetele locale de nivelul I</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191231</w:t>
            </w:r>
          </w:p>
        </w:tc>
        <w:tc>
          <w:tcPr>
            <w:tcW w:w="1134" w:type="dxa"/>
            <w:tcBorders>
              <w:top w:val="single" w:sz="4" w:space="0" w:color="002850"/>
              <w:left w:val="nil"/>
              <w:bottom w:val="single" w:sz="4" w:space="0" w:color="002850"/>
              <w:right w:val="single" w:sz="4" w:space="0" w:color="auto"/>
            </w:tcBorders>
            <w:vAlign w:val="bottom"/>
          </w:tcPr>
          <w:p w:rsidR="00592089" w:rsidRDefault="00272425" w:rsidP="00965A24">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1308.9</w:t>
            </w: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Transferuri curente primite cu destinaţie generală între bugetele de stat şi bugetele locale de nivelul I</w:t>
            </w:r>
          </w:p>
        </w:tc>
        <w:tc>
          <w:tcPr>
            <w:tcW w:w="994" w:type="dxa"/>
            <w:tcBorders>
              <w:top w:val="single" w:sz="4" w:space="0" w:color="002850"/>
              <w:left w:val="single" w:sz="8" w:space="0" w:color="auto"/>
              <w:bottom w:val="single" w:sz="4" w:space="0" w:color="002850"/>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191239</w:t>
            </w:r>
          </w:p>
        </w:tc>
        <w:tc>
          <w:tcPr>
            <w:tcW w:w="1134" w:type="dxa"/>
            <w:tcBorders>
              <w:top w:val="single" w:sz="4" w:space="0" w:color="002850"/>
              <w:left w:val="nil"/>
              <w:bottom w:val="single" w:sz="4" w:space="0" w:color="002850"/>
              <w:right w:val="single" w:sz="4" w:space="0" w:color="auto"/>
            </w:tcBorders>
            <w:vAlign w:val="bottom"/>
          </w:tcPr>
          <w:p w:rsidR="00592089" w:rsidRDefault="00592089" w:rsidP="00965A24">
            <w:pPr>
              <w:pStyle w:val="a4"/>
              <w:numPr>
                <w:ilvl w:val="0"/>
                <w:numId w:val="9"/>
              </w:numPr>
              <w:spacing w:after="0" w:line="240" w:lineRule="auto"/>
              <w:jc w:val="center"/>
              <w:rPr>
                <w:rFonts w:ascii="Times New Roman" w:eastAsia="Times New Roman" w:hAnsi="Times New Roman" w:cs="Times New Roman"/>
                <w:lang w:val="en-US"/>
              </w:rPr>
            </w:pPr>
          </w:p>
        </w:tc>
      </w:tr>
      <w:tr w:rsidR="00592089" w:rsidTr="00965A24">
        <w:trPr>
          <w:trHeight w:val="372"/>
        </w:trPr>
        <w:tc>
          <w:tcPr>
            <w:tcW w:w="6524" w:type="dxa"/>
            <w:tcBorders>
              <w:top w:val="single" w:sz="4" w:space="0" w:color="002850"/>
              <w:left w:val="single" w:sz="4" w:space="0" w:color="auto"/>
              <w:bottom w:val="single" w:sz="4" w:space="0" w:color="002850"/>
              <w:right w:val="nil"/>
            </w:tcBorders>
            <w:vAlign w:val="bottom"/>
            <w:hideMark/>
          </w:tcPr>
          <w:p w:rsidR="00592089" w:rsidRDefault="00592089" w:rsidP="00965A24">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Total </w:t>
            </w:r>
          </w:p>
        </w:tc>
        <w:tc>
          <w:tcPr>
            <w:tcW w:w="994" w:type="dxa"/>
            <w:tcBorders>
              <w:top w:val="single" w:sz="4" w:space="0" w:color="002850"/>
              <w:left w:val="single" w:sz="8" w:space="0" w:color="auto"/>
              <w:bottom w:val="single" w:sz="4" w:space="0" w:color="002850"/>
              <w:right w:val="single" w:sz="8" w:space="0" w:color="auto"/>
            </w:tcBorders>
            <w:vAlign w:val="bottom"/>
          </w:tcPr>
          <w:p w:rsidR="00592089" w:rsidRDefault="00592089" w:rsidP="00965A24">
            <w:pPr>
              <w:spacing w:after="0" w:line="240" w:lineRule="auto"/>
              <w:jc w:val="center"/>
              <w:rPr>
                <w:rFonts w:ascii="Times New Roman" w:eastAsia="Times New Roman" w:hAnsi="Times New Roman" w:cs="Times New Roman"/>
                <w:b/>
                <w:bCs/>
                <w:sz w:val="24"/>
                <w:szCs w:val="24"/>
                <w:lang w:val="ro-RO"/>
              </w:rPr>
            </w:pPr>
          </w:p>
        </w:tc>
        <w:tc>
          <w:tcPr>
            <w:tcW w:w="1134" w:type="dxa"/>
            <w:tcBorders>
              <w:top w:val="single" w:sz="4" w:space="0" w:color="002850"/>
              <w:left w:val="nil"/>
              <w:bottom w:val="single" w:sz="4" w:space="0" w:color="002850"/>
              <w:right w:val="single" w:sz="4" w:space="0" w:color="auto"/>
            </w:tcBorders>
            <w:vAlign w:val="bottom"/>
          </w:tcPr>
          <w:p w:rsidR="00592089" w:rsidRDefault="00DE0483" w:rsidP="00965A24">
            <w:pPr>
              <w:spacing w:after="0" w:line="240" w:lineRule="auto"/>
              <w:rPr>
                <w:rFonts w:ascii="Times New Roman" w:eastAsia="Times New Roman" w:hAnsi="Times New Roman" w:cs="Times New Roman"/>
                <w:b/>
                <w:bCs/>
                <w:lang w:val="en-US"/>
              </w:rPr>
            </w:pPr>
            <w:r>
              <w:rPr>
                <w:rFonts w:ascii="Times New Roman" w:eastAsia="Times New Roman" w:hAnsi="Times New Roman" w:cs="Times New Roman"/>
                <w:b/>
                <w:bCs/>
                <w:lang w:val="en-US"/>
              </w:rPr>
              <w:t>7391.6</w:t>
            </w:r>
          </w:p>
        </w:tc>
      </w:tr>
    </w:tbl>
    <w:p w:rsidR="00592089" w:rsidRDefault="00592089" w:rsidP="00592089">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Secretar al consiliului Comual Cania                                                       Munteanu Liliana</w:t>
      </w:r>
    </w:p>
    <w:p w:rsidR="00900E5F" w:rsidRDefault="00592089" w:rsidP="00592089">
      <w:pPr>
        <w:pStyle w:val="aa"/>
        <w:spacing w:after="0" w:line="240" w:lineRule="auto"/>
        <w:ind w:firstLine="0"/>
        <w:jc w:val="right"/>
        <w:rPr>
          <w:rFonts w:ascii="Times New Roman" w:hAnsi="Times New Roman"/>
          <w:b/>
          <w:bCs w:val="0"/>
          <w:i/>
          <w:color w:val="000000"/>
          <w:sz w:val="20"/>
          <w:lang w:val="ro-RO" w:eastAsia="nl-NL"/>
        </w:rPr>
      </w:pPr>
      <w:r>
        <w:rPr>
          <w:rFonts w:ascii="Times New Roman" w:hAnsi="Times New Roman"/>
          <w:b/>
          <w:bCs w:val="0"/>
          <w:i/>
          <w:color w:val="000000"/>
          <w:sz w:val="20"/>
          <w:lang w:val="ro-RO" w:eastAsia="nl-NL"/>
        </w:rPr>
        <w:lastRenderedPageBreak/>
        <w:t xml:space="preserve">                                                                                                                                                                </w:t>
      </w:r>
    </w:p>
    <w:p w:rsidR="00900E5F" w:rsidRDefault="00900E5F" w:rsidP="00592089">
      <w:pPr>
        <w:pStyle w:val="aa"/>
        <w:spacing w:after="0" w:line="240" w:lineRule="auto"/>
        <w:ind w:firstLine="0"/>
        <w:jc w:val="right"/>
        <w:rPr>
          <w:rFonts w:ascii="Times New Roman" w:hAnsi="Times New Roman"/>
          <w:b/>
          <w:bCs w:val="0"/>
          <w:i/>
          <w:color w:val="000000"/>
          <w:sz w:val="20"/>
          <w:lang w:val="ro-RO" w:eastAsia="nl-NL"/>
        </w:rPr>
      </w:pPr>
    </w:p>
    <w:p w:rsidR="00C34415" w:rsidRDefault="00C34415" w:rsidP="00592089">
      <w:pPr>
        <w:pStyle w:val="aa"/>
        <w:spacing w:after="0" w:line="240" w:lineRule="auto"/>
        <w:ind w:firstLine="0"/>
        <w:jc w:val="right"/>
        <w:rPr>
          <w:rFonts w:ascii="Times New Roman" w:hAnsi="Times New Roman"/>
          <w:b/>
          <w:bCs w:val="0"/>
          <w:i/>
          <w:color w:val="000000"/>
          <w:sz w:val="20"/>
          <w:lang w:val="ro-RO" w:eastAsia="nl-NL"/>
        </w:rPr>
      </w:pPr>
    </w:p>
    <w:p w:rsidR="00592089" w:rsidRDefault="00592089" w:rsidP="00592089">
      <w:pPr>
        <w:pStyle w:val="aa"/>
        <w:spacing w:after="0" w:line="240" w:lineRule="auto"/>
        <w:ind w:firstLine="0"/>
        <w:jc w:val="right"/>
        <w:rPr>
          <w:rFonts w:ascii="Times New Roman" w:hAnsi="Times New Roman"/>
          <w:b/>
          <w:bCs w:val="0"/>
          <w:i/>
          <w:color w:val="000000"/>
          <w:sz w:val="20"/>
          <w:lang w:val="ro-RO" w:eastAsia="nl-NL"/>
        </w:rPr>
      </w:pPr>
      <w:r>
        <w:rPr>
          <w:rFonts w:ascii="Times New Roman" w:hAnsi="Times New Roman"/>
          <w:b/>
          <w:bCs w:val="0"/>
          <w:i/>
          <w:color w:val="000000"/>
          <w:sz w:val="20"/>
          <w:lang w:val="ro-RO" w:eastAsia="nl-NL"/>
        </w:rPr>
        <w:t xml:space="preserve">   Anexa Nr.3</w:t>
      </w:r>
    </w:p>
    <w:p w:rsidR="00592089" w:rsidRDefault="00592089" w:rsidP="00592089">
      <w:pPr>
        <w:pStyle w:val="aa"/>
        <w:spacing w:after="0" w:line="240" w:lineRule="auto"/>
        <w:ind w:firstLine="0"/>
        <w:jc w:val="right"/>
        <w:rPr>
          <w:rFonts w:ascii="Times New Roman" w:hAnsi="Times New Roman"/>
          <w:b/>
          <w:bCs w:val="0"/>
          <w:i/>
          <w:color w:val="000000"/>
          <w:sz w:val="20"/>
          <w:lang w:val="ro-RO" w:eastAsia="nl-NL"/>
        </w:rPr>
      </w:pPr>
      <w:r>
        <w:rPr>
          <w:rFonts w:ascii="Times New Roman" w:hAnsi="Times New Roman"/>
          <w:b/>
          <w:bCs w:val="0"/>
          <w:i/>
          <w:color w:val="000000"/>
          <w:sz w:val="20"/>
          <w:lang w:val="ro-RO" w:eastAsia="nl-NL"/>
        </w:rPr>
        <w:t xml:space="preserve">          a deciziei</w:t>
      </w:r>
      <w:r w:rsidRPr="007D4D14">
        <w:rPr>
          <w:rFonts w:ascii="Times New Roman" w:hAnsi="Times New Roman"/>
          <w:i/>
          <w:sz w:val="20"/>
          <w:lang w:val="ro-RO"/>
        </w:rPr>
        <w:t xml:space="preserve"> </w:t>
      </w:r>
      <w:r w:rsidRPr="007D4D14">
        <w:rPr>
          <w:rFonts w:ascii="Times New Roman" w:hAnsi="Times New Roman"/>
          <w:b/>
          <w:i/>
          <w:color w:val="auto"/>
          <w:sz w:val="20"/>
          <w:lang w:val="ro-RO"/>
        </w:rPr>
        <w:t>Consiliului comunal Cania,   raionul Cantemir</w:t>
      </w:r>
    </w:p>
    <w:p w:rsidR="00C34415" w:rsidRPr="00DC18E0" w:rsidRDefault="00592089" w:rsidP="00DC18E0">
      <w:pPr>
        <w:pStyle w:val="aa"/>
        <w:spacing w:after="0" w:line="240" w:lineRule="auto"/>
        <w:ind w:firstLine="0"/>
        <w:jc w:val="right"/>
        <w:rPr>
          <w:rFonts w:ascii="Times New Roman" w:hAnsi="Times New Roman"/>
          <w:b/>
          <w:sz w:val="20"/>
          <w:lang w:val="ro-RO"/>
        </w:rPr>
      </w:pPr>
      <w:r>
        <w:rPr>
          <w:rFonts w:ascii="Times New Roman" w:hAnsi="Times New Roman"/>
          <w:b/>
          <w:bCs w:val="0"/>
          <w:i/>
          <w:color w:val="000000"/>
          <w:sz w:val="20"/>
          <w:lang w:val="ro-RO" w:eastAsia="nl-NL"/>
        </w:rPr>
        <w:t xml:space="preserve"> nr.______din </w:t>
      </w:r>
      <w:r w:rsidR="00D7065F">
        <w:rPr>
          <w:rFonts w:ascii="Times New Roman" w:hAnsi="Times New Roman"/>
          <w:b/>
          <w:bCs w:val="0"/>
          <w:i/>
          <w:color w:val="000000"/>
          <w:sz w:val="20"/>
          <w:lang w:val="ro-RO" w:eastAsia="nl-NL"/>
        </w:rPr>
        <w:t>10.12.2021</w:t>
      </w:r>
    </w:p>
    <w:p w:rsidR="00592089" w:rsidRDefault="00592089" w:rsidP="00592089">
      <w:pPr>
        <w:spacing w:after="0" w:line="240" w:lineRule="auto"/>
        <w:jc w:val="right"/>
        <w:rPr>
          <w:rFonts w:ascii="Times New Roman" w:eastAsia="Times New Roman" w:hAnsi="Times New Roman" w:cs="Times New Roman"/>
          <w:b/>
          <w:bCs/>
          <w:i/>
          <w:sz w:val="24"/>
          <w:lang w:val="ro-RO"/>
        </w:rPr>
      </w:pPr>
    </w:p>
    <w:p w:rsidR="00592089" w:rsidRDefault="00592089" w:rsidP="00592089">
      <w:pPr>
        <w:spacing w:after="0" w:line="240" w:lineRule="auto"/>
        <w:jc w:val="center"/>
        <w:rPr>
          <w:rFonts w:ascii="Times New Roman" w:eastAsia="Times New Roman" w:hAnsi="Times New Roman" w:cs="Times New Roman"/>
          <w:b/>
          <w:bCs/>
          <w:i/>
          <w:sz w:val="24"/>
          <w:lang w:val="ro-RO"/>
        </w:rPr>
      </w:pPr>
      <w:r>
        <w:rPr>
          <w:rFonts w:ascii="Times New Roman" w:eastAsia="Times New Roman" w:hAnsi="Times New Roman" w:cs="Times New Roman"/>
          <w:b/>
          <w:bCs/>
          <w:i/>
          <w:sz w:val="24"/>
          <w:lang w:val="ro-RO"/>
        </w:rPr>
        <w:t>Resursele şi cheltuielile bugetului local conform clasificaţiei funcţionale</w:t>
      </w:r>
    </w:p>
    <w:p w:rsidR="00592089" w:rsidRDefault="00592089" w:rsidP="00592089">
      <w:pPr>
        <w:spacing w:after="0" w:line="240" w:lineRule="auto"/>
        <w:jc w:val="center"/>
        <w:rPr>
          <w:rFonts w:ascii="Times New Roman" w:eastAsia="Times New Roman" w:hAnsi="Times New Roman" w:cs="Times New Roman"/>
          <w:b/>
          <w:bCs/>
          <w:i/>
          <w:sz w:val="24"/>
          <w:lang w:val="ro-RO"/>
        </w:rPr>
      </w:pPr>
      <w:r>
        <w:rPr>
          <w:rFonts w:ascii="Times New Roman" w:eastAsia="Times New Roman" w:hAnsi="Times New Roman" w:cs="Times New Roman"/>
          <w:b/>
          <w:bCs/>
          <w:i/>
          <w:sz w:val="24"/>
          <w:lang w:val="ro-RO"/>
        </w:rPr>
        <w:t xml:space="preserve"> şi pe programe  an. 202</w:t>
      </w:r>
      <w:r w:rsidR="00955CE4">
        <w:rPr>
          <w:rFonts w:ascii="Times New Roman" w:eastAsia="Times New Roman" w:hAnsi="Times New Roman" w:cs="Times New Roman"/>
          <w:b/>
          <w:bCs/>
          <w:i/>
          <w:sz w:val="24"/>
          <w:lang w:val="ro-RO"/>
        </w:rPr>
        <w:t>3</w:t>
      </w:r>
    </w:p>
    <w:p w:rsidR="00592089" w:rsidRDefault="00592089" w:rsidP="00592089">
      <w:pPr>
        <w:spacing w:after="0" w:line="240" w:lineRule="auto"/>
        <w:rPr>
          <w:rFonts w:ascii="Times New Roman" w:eastAsia="Times New Roman" w:hAnsi="Times New Roman" w:cs="Times New Roman"/>
          <w:b/>
          <w:bCs/>
          <w:sz w:val="24"/>
          <w:lang w:val="ro-RO"/>
        </w:rPr>
      </w:pPr>
    </w:p>
    <w:tbl>
      <w:tblPr>
        <w:tblW w:w="8608" w:type="dxa"/>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6"/>
        <w:gridCol w:w="1326"/>
        <w:gridCol w:w="1156"/>
      </w:tblGrid>
      <w:tr w:rsidR="00592089" w:rsidTr="00965A24">
        <w:trPr>
          <w:trHeight w:val="304"/>
          <w:tblHeader/>
        </w:trPr>
        <w:tc>
          <w:tcPr>
            <w:tcW w:w="6126" w:type="dxa"/>
            <w:tcBorders>
              <w:top w:val="single" w:sz="4" w:space="0" w:color="auto"/>
              <w:left w:val="single" w:sz="4" w:space="0" w:color="auto"/>
              <w:bottom w:val="single" w:sz="4" w:space="0" w:color="auto"/>
              <w:right w:val="single" w:sz="8" w:space="0" w:color="auto"/>
            </w:tcBorders>
            <w:shd w:val="clear" w:color="auto" w:fill="DBE5F1"/>
            <w:vAlign w:val="center"/>
            <w:hideMark/>
          </w:tcPr>
          <w:p w:rsidR="00592089" w:rsidRDefault="00592089" w:rsidP="00965A24">
            <w:pPr>
              <w:spacing w:after="0" w:line="240" w:lineRule="auto"/>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Denumirea</w:t>
            </w:r>
          </w:p>
        </w:tc>
        <w:tc>
          <w:tcPr>
            <w:tcW w:w="1326" w:type="dxa"/>
            <w:tcBorders>
              <w:top w:val="single" w:sz="4" w:space="0" w:color="auto"/>
              <w:left w:val="nil"/>
              <w:bottom w:val="single" w:sz="4" w:space="0" w:color="auto"/>
              <w:right w:val="single" w:sz="8" w:space="0" w:color="auto"/>
            </w:tcBorders>
            <w:shd w:val="clear" w:color="auto" w:fill="DBE5F1"/>
            <w:vAlign w:val="center"/>
            <w:hideMark/>
          </w:tcPr>
          <w:p w:rsidR="00592089" w:rsidRDefault="00592089" w:rsidP="00965A24">
            <w:pPr>
              <w:spacing w:after="0" w:line="240" w:lineRule="auto"/>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Cod </w:t>
            </w:r>
          </w:p>
        </w:tc>
        <w:tc>
          <w:tcPr>
            <w:tcW w:w="1156" w:type="dxa"/>
            <w:tcBorders>
              <w:top w:val="single" w:sz="4" w:space="0" w:color="auto"/>
              <w:left w:val="nil"/>
              <w:bottom w:val="single" w:sz="4" w:space="0" w:color="auto"/>
              <w:right w:val="single" w:sz="4" w:space="0" w:color="auto"/>
            </w:tcBorders>
            <w:shd w:val="clear" w:color="auto" w:fill="DBE5F1"/>
            <w:vAlign w:val="center"/>
            <w:hideMark/>
          </w:tcPr>
          <w:p w:rsidR="00592089" w:rsidRDefault="00592089" w:rsidP="00965A24">
            <w:pPr>
              <w:spacing w:after="0" w:line="240" w:lineRule="auto"/>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Aprobat Suma, mii lei</w:t>
            </w: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200" w:firstLine="480"/>
              <w:rPr>
                <w:rFonts w:ascii="Times New Roman" w:eastAsia="Times New Roman" w:hAnsi="Times New Roman" w:cs="Times New Roman"/>
                <w:sz w:val="24"/>
                <w:lang w:val="ro-RO"/>
              </w:rPr>
            </w:pPr>
            <w:r>
              <w:rPr>
                <w:rFonts w:ascii="Times New Roman" w:eastAsia="Times New Roman" w:hAnsi="Times New Roman" w:cs="Times New Roman"/>
                <w:sz w:val="24"/>
                <w:lang w:val="ro-RO"/>
              </w:rPr>
              <w:t>Cheltuieli curente , în total</w:t>
            </w:r>
          </w:p>
        </w:tc>
        <w:tc>
          <w:tcPr>
            <w:tcW w:w="1326" w:type="dxa"/>
            <w:tcBorders>
              <w:top w:val="nil"/>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(2+3)-3192</w:t>
            </w:r>
          </w:p>
        </w:tc>
        <w:tc>
          <w:tcPr>
            <w:tcW w:w="1156" w:type="dxa"/>
            <w:tcBorders>
              <w:top w:val="nil"/>
              <w:left w:val="nil"/>
              <w:bottom w:val="single" w:sz="4" w:space="0" w:color="auto"/>
              <w:right w:val="single" w:sz="4" w:space="0" w:color="auto"/>
            </w:tcBorders>
            <w:vAlign w:val="bottom"/>
          </w:tcPr>
          <w:p w:rsidR="00592089" w:rsidRDefault="00955CE4" w:rsidP="00965A24">
            <w:pPr>
              <w:spacing w:after="0" w:line="240" w:lineRule="auto"/>
              <w:rPr>
                <w:rFonts w:ascii="Times New Roman" w:eastAsia="Times New Roman" w:hAnsi="Times New Roman" w:cs="Times New Roman"/>
                <w:b/>
                <w:bCs/>
                <w:sz w:val="24"/>
                <w:lang w:val="en-US"/>
              </w:rPr>
            </w:pPr>
            <w:r>
              <w:rPr>
                <w:rFonts w:ascii="Times New Roman" w:eastAsia="Times New Roman" w:hAnsi="Times New Roman" w:cs="Times New Roman"/>
                <w:b/>
                <w:bCs/>
                <w:sz w:val="24"/>
                <w:lang w:val="en-US"/>
              </w:rPr>
              <w:t>7391.6</w:t>
            </w: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500" w:firstLine="1200"/>
              <w:rPr>
                <w:rFonts w:ascii="Times New Roman" w:eastAsia="Times New Roman" w:hAnsi="Times New Roman" w:cs="Times New Roman"/>
                <w:sz w:val="24"/>
                <w:lang w:val="ro-RO"/>
              </w:rPr>
            </w:pPr>
            <w:r>
              <w:rPr>
                <w:rFonts w:ascii="Times New Roman" w:eastAsia="Times New Roman" w:hAnsi="Times New Roman" w:cs="Times New Roman"/>
                <w:sz w:val="24"/>
                <w:lang w:val="ro-RO"/>
              </w:rPr>
              <w:t>Inclusiv cheltuieli de personal, în total</w:t>
            </w:r>
          </w:p>
        </w:tc>
        <w:tc>
          <w:tcPr>
            <w:tcW w:w="1326" w:type="dxa"/>
            <w:tcBorders>
              <w:top w:val="nil"/>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21</w:t>
            </w:r>
          </w:p>
        </w:tc>
        <w:tc>
          <w:tcPr>
            <w:tcW w:w="1156" w:type="dxa"/>
            <w:tcBorders>
              <w:top w:val="nil"/>
              <w:left w:val="nil"/>
              <w:bottom w:val="single" w:sz="4" w:space="0" w:color="auto"/>
              <w:right w:val="single" w:sz="4" w:space="0" w:color="auto"/>
            </w:tcBorders>
            <w:vAlign w:val="bottom"/>
          </w:tcPr>
          <w:p w:rsidR="00592089" w:rsidRPr="00B83272" w:rsidRDefault="00955CE4" w:rsidP="00965A24">
            <w:pPr>
              <w:spacing w:after="0" w:line="240" w:lineRule="auto"/>
              <w:rPr>
                <w:rFonts w:ascii="Times New Roman" w:eastAsia="Times New Roman" w:hAnsi="Times New Roman" w:cs="Times New Roman"/>
                <w:bCs/>
                <w:sz w:val="24"/>
                <w:lang w:val="en-US"/>
              </w:rPr>
            </w:pPr>
            <w:r>
              <w:rPr>
                <w:rFonts w:ascii="Times New Roman" w:eastAsia="Times New Roman" w:hAnsi="Times New Roman" w:cs="Times New Roman"/>
                <w:bCs/>
                <w:sz w:val="24"/>
                <w:lang w:val="en-US"/>
              </w:rPr>
              <w:t>4615.3</w:t>
            </w: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200" w:firstLine="480"/>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Investiţii  capitale, în total </w:t>
            </w:r>
          </w:p>
        </w:tc>
        <w:tc>
          <w:tcPr>
            <w:tcW w:w="1326" w:type="dxa"/>
            <w:tcBorders>
              <w:top w:val="nil"/>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3192</w:t>
            </w:r>
          </w:p>
        </w:tc>
        <w:tc>
          <w:tcPr>
            <w:tcW w:w="1156" w:type="dxa"/>
            <w:tcBorders>
              <w:top w:val="nil"/>
              <w:left w:val="nil"/>
              <w:bottom w:val="single" w:sz="4" w:space="0" w:color="auto"/>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b/>
                <w:bCs/>
                <w:sz w:val="24"/>
                <w:lang w:val="ro-RO"/>
              </w:rPr>
            </w:pP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rPr>
                <w:rFonts w:ascii="Times New Roman" w:eastAsia="Times New Roman" w:hAnsi="Times New Roman" w:cs="Times New Roman"/>
                <w:b/>
                <w:bCs/>
                <w:i/>
                <w:iCs/>
                <w:sz w:val="24"/>
                <w:lang w:val="ro-RO"/>
              </w:rPr>
            </w:pPr>
            <w:r>
              <w:rPr>
                <w:rFonts w:ascii="Times New Roman" w:eastAsia="Times New Roman" w:hAnsi="Times New Roman" w:cs="Times New Roman"/>
                <w:b/>
                <w:bCs/>
                <w:i/>
                <w:iCs/>
                <w:sz w:val="24"/>
                <w:lang w:val="ro-RO"/>
              </w:rPr>
              <w:t>Grupa principală 1</w:t>
            </w:r>
          </w:p>
        </w:tc>
        <w:tc>
          <w:tcPr>
            <w:tcW w:w="1326" w:type="dxa"/>
            <w:tcBorders>
              <w:top w:val="nil"/>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b/>
                <w:bCs/>
                <w:sz w:val="24"/>
                <w:lang w:val="ro-RO"/>
              </w:rPr>
            </w:pPr>
            <w:r>
              <w:rPr>
                <w:rFonts w:ascii="Times New Roman" w:eastAsia="Times New Roman" w:hAnsi="Times New Roman" w:cs="Times New Roman"/>
                <w:b/>
                <w:bCs/>
                <w:sz w:val="24"/>
                <w:lang w:val="ro-RO"/>
              </w:rPr>
              <w:t>1</w:t>
            </w:r>
          </w:p>
        </w:tc>
        <w:tc>
          <w:tcPr>
            <w:tcW w:w="1156" w:type="dxa"/>
            <w:tcBorders>
              <w:top w:val="nil"/>
              <w:left w:val="nil"/>
              <w:bottom w:val="single" w:sz="4" w:space="0" w:color="auto"/>
              <w:right w:val="single" w:sz="4" w:space="0" w:color="auto"/>
            </w:tcBorders>
            <w:vAlign w:val="bottom"/>
          </w:tcPr>
          <w:p w:rsidR="00592089" w:rsidRDefault="00BA73CF" w:rsidP="00965A24">
            <w:pPr>
              <w:spacing w:after="0" w:line="240" w:lineRule="auto"/>
              <w:rPr>
                <w:rFonts w:ascii="Times New Roman" w:eastAsia="Times New Roman" w:hAnsi="Times New Roman" w:cs="Times New Roman"/>
                <w:b/>
                <w:bCs/>
                <w:iCs/>
                <w:sz w:val="24"/>
                <w:lang w:val="en-US"/>
              </w:rPr>
            </w:pPr>
            <w:r>
              <w:rPr>
                <w:rFonts w:ascii="Times New Roman" w:eastAsia="Times New Roman" w:hAnsi="Times New Roman" w:cs="Times New Roman"/>
                <w:b/>
                <w:bCs/>
                <w:iCs/>
                <w:sz w:val="24"/>
                <w:lang w:val="en-US"/>
              </w:rPr>
              <w:t>1856.8</w:t>
            </w: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200" w:firstLine="480"/>
              <w:rPr>
                <w:rFonts w:ascii="Times New Roman" w:eastAsia="Times New Roman" w:hAnsi="Times New Roman" w:cs="Times New Roman"/>
                <w:sz w:val="24"/>
                <w:lang w:val="ro-RO"/>
              </w:rPr>
            </w:pPr>
            <w:r>
              <w:rPr>
                <w:rFonts w:ascii="Times New Roman" w:eastAsia="Times New Roman" w:hAnsi="Times New Roman" w:cs="Times New Roman"/>
                <w:sz w:val="24"/>
                <w:lang w:val="ro-RO"/>
              </w:rPr>
              <w:t>Resurse , total</w:t>
            </w:r>
          </w:p>
        </w:tc>
        <w:tc>
          <w:tcPr>
            <w:tcW w:w="1326" w:type="dxa"/>
            <w:tcBorders>
              <w:top w:val="nil"/>
              <w:left w:val="single" w:sz="8" w:space="0" w:color="auto"/>
              <w:bottom w:val="single" w:sz="4" w:space="0" w:color="auto"/>
              <w:right w:val="single" w:sz="8" w:space="0" w:color="auto"/>
            </w:tcBorders>
            <w:vAlign w:val="bottom"/>
          </w:tcPr>
          <w:p w:rsidR="00592089" w:rsidRDefault="00592089" w:rsidP="00965A24">
            <w:pPr>
              <w:spacing w:after="0" w:line="240" w:lineRule="auto"/>
              <w:jc w:val="center"/>
              <w:rPr>
                <w:rFonts w:ascii="Times New Roman" w:eastAsia="Times New Roman" w:hAnsi="Times New Roman" w:cs="Times New Roman"/>
                <w:sz w:val="24"/>
                <w:lang w:val="ro-RO"/>
              </w:rPr>
            </w:pPr>
          </w:p>
        </w:tc>
        <w:tc>
          <w:tcPr>
            <w:tcW w:w="1156" w:type="dxa"/>
            <w:tcBorders>
              <w:top w:val="nil"/>
              <w:left w:val="nil"/>
              <w:bottom w:val="single" w:sz="4" w:space="0" w:color="auto"/>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b/>
                <w:bCs/>
                <w:sz w:val="24"/>
                <w:lang w:val="ro-RO"/>
              </w:rPr>
            </w:pP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200" w:firstLine="480"/>
              <w:rPr>
                <w:rFonts w:ascii="Times New Roman" w:eastAsia="Times New Roman" w:hAnsi="Times New Roman" w:cs="Times New Roman"/>
                <w:i/>
                <w:sz w:val="24"/>
                <w:lang w:val="ro-RO"/>
              </w:rPr>
            </w:pPr>
            <w:r>
              <w:rPr>
                <w:rFonts w:ascii="Times New Roman" w:eastAsia="Times New Roman" w:hAnsi="Times New Roman" w:cs="Times New Roman"/>
                <w:i/>
                <w:sz w:val="24"/>
                <w:lang w:val="ro-RO"/>
              </w:rPr>
              <w:t xml:space="preserve">      Resurse generale</w:t>
            </w:r>
          </w:p>
        </w:tc>
        <w:tc>
          <w:tcPr>
            <w:tcW w:w="1326" w:type="dxa"/>
            <w:tcBorders>
              <w:top w:val="nil"/>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S3</w:t>
            </w:r>
          </w:p>
        </w:tc>
        <w:tc>
          <w:tcPr>
            <w:tcW w:w="1156" w:type="dxa"/>
            <w:tcBorders>
              <w:top w:val="nil"/>
              <w:left w:val="nil"/>
              <w:bottom w:val="single" w:sz="4" w:space="0" w:color="auto"/>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b/>
                <w:bCs/>
                <w:sz w:val="24"/>
                <w:lang w:val="ro-RO"/>
              </w:rPr>
            </w:pP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200" w:firstLine="480"/>
              <w:rPr>
                <w:rFonts w:ascii="Times New Roman" w:eastAsia="Times New Roman" w:hAnsi="Times New Roman" w:cs="Times New Roman"/>
                <w:i/>
                <w:sz w:val="24"/>
                <w:lang w:val="ro-RO"/>
              </w:rPr>
            </w:pPr>
            <w:r>
              <w:rPr>
                <w:rFonts w:ascii="Times New Roman" w:eastAsia="Times New Roman" w:hAnsi="Times New Roman" w:cs="Times New Roman"/>
                <w:i/>
                <w:sz w:val="24"/>
                <w:lang w:val="ro-RO"/>
              </w:rPr>
              <w:t xml:space="preserve">      Resurse colectate de autorităţi/instituţii bugetare</w:t>
            </w:r>
          </w:p>
        </w:tc>
        <w:tc>
          <w:tcPr>
            <w:tcW w:w="1326" w:type="dxa"/>
            <w:tcBorders>
              <w:top w:val="nil"/>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S3</w:t>
            </w:r>
          </w:p>
        </w:tc>
        <w:tc>
          <w:tcPr>
            <w:tcW w:w="1156" w:type="dxa"/>
            <w:tcBorders>
              <w:top w:val="nil"/>
              <w:left w:val="nil"/>
              <w:bottom w:val="single" w:sz="4" w:space="0" w:color="auto"/>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b/>
                <w:bCs/>
                <w:sz w:val="24"/>
                <w:lang w:val="ro-RO"/>
              </w:rPr>
            </w:pP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100" w:firstLine="240"/>
              <w:rPr>
                <w:rFonts w:ascii="Times New Roman" w:eastAsia="Times New Roman" w:hAnsi="Times New Roman" w:cs="Times New Roman"/>
                <w:i/>
                <w:iCs/>
                <w:sz w:val="24"/>
                <w:lang w:val="ro-RO"/>
              </w:rPr>
            </w:pPr>
            <w:r>
              <w:rPr>
                <w:rFonts w:ascii="Times New Roman" w:eastAsia="Times New Roman" w:hAnsi="Times New Roman" w:cs="Times New Roman"/>
                <w:i/>
                <w:iCs/>
                <w:sz w:val="24"/>
                <w:lang w:val="ro-RO"/>
              </w:rPr>
              <w:t>Exercitarea guvernării</w:t>
            </w:r>
          </w:p>
        </w:tc>
        <w:tc>
          <w:tcPr>
            <w:tcW w:w="1326" w:type="dxa"/>
            <w:tcBorders>
              <w:top w:val="nil"/>
              <w:left w:val="single" w:sz="8" w:space="0" w:color="auto"/>
              <w:bottom w:val="single" w:sz="4" w:space="0" w:color="auto"/>
              <w:right w:val="single" w:sz="8" w:space="0" w:color="auto"/>
            </w:tcBorders>
            <w:vAlign w:val="bottom"/>
          </w:tcPr>
          <w:p w:rsidR="00592089" w:rsidRDefault="00592089" w:rsidP="00965A24">
            <w:pPr>
              <w:spacing w:after="0" w:line="240" w:lineRule="auto"/>
              <w:jc w:val="center"/>
              <w:rPr>
                <w:rFonts w:ascii="Times New Roman" w:eastAsia="Times New Roman" w:hAnsi="Times New Roman" w:cs="Times New Roman"/>
                <w:i/>
                <w:iCs/>
                <w:sz w:val="24"/>
                <w:lang w:val="ro-RO"/>
              </w:rPr>
            </w:pPr>
            <w:r>
              <w:rPr>
                <w:rFonts w:ascii="Times New Roman" w:eastAsia="Times New Roman" w:hAnsi="Times New Roman" w:cs="Times New Roman"/>
                <w:i/>
                <w:iCs/>
                <w:sz w:val="24"/>
                <w:lang w:val="ro-RO"/>
              </w:rPr>
              <w:t>0301</w:t>
            </w:r>
          </w:p>
        </w:tc>
        <w:tc>
          <w:tcPr>
            <w:tcW w:w="1156" w:type="dxa"/>
            <w:tcBorders>
              <w:top w:val="nil"/>
              <w:left w:val="nil"/>
              <w:bottom w:val="single" w:sz="4" w:space="0" w:color="auto"/>
              <w:right w:val="single" w:sz="4" w:space="0" w:color="auto"/>
            </w:tcBorders>
            <w:vAlign w:val="bottom"/>
          </w:tcPr>
          <w:p w:rsidR="00592089" w:rsidRDefault="00BA73CF" w:rsidP="00965A24">
            <w:pPr>
              <w:spacing w:after="0" w:line="240" w:lineRule="auto"/>
              <w:rPr>
                <w:rFonts w:ascii="Times New Roman" w:eastAsia="Times New Roman" w:hAnsi="Times New Roman" w:cs="Times New Roman"/>
                <w:i/>
                <w:iCs/>
                <w:sz w:val="24"/>
                <w:lang w:val="en-US"/>
              </w:rPr>
            </w:pPr>
            <w:r>
              <w:rPr>
                <w:rFonts w:ascii="Times New Roman" w:eastAsia="Times New Roman" w:hAnsi="Times New Roman" w:cs="Times New Roman"/>
                <w:i/>
                <w:iCs/>
                <w:sz w:val="24"/>
                <w:lang w:val="en-US"/>
              </w:rPr>
              <w:t>1621.7</w:t>
            </w: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100" w:firstLine="240"/>
              <w:rPr>
                <w:rFonts w:ascii="Times New Roman" w:eastAsia="Times New Roman" w:hAnsi="Times New Roman" w:cs="Times New Roman"/>
                <w:i/>
                <w:iCs/>
                <w:sz w:val="24"/>
                <w:lang w:val="ro-RO"/>
              </w:rPr>
            </w:pPr>
            <w:r>
              <w:rPr>
                <w:rFonts w:ascii="Times New Roman" w:eastAsia="Times New Roman" w:hAnsi="Times New Roman" w:cs="Times New Roman"/>
                <w:i/>
                <w:iCs/>
                <w:sz w:val="24"/>
                <w:lang w:val="ro-RO"/>
              </w:rPr>
              <w:t>Personal deserviciu</w:t>
            </w:r>
          </w:p>
        </w:tc>
        <w:tc>
          <w:tcPr>
            <w:tcW w:w="1326" w:type="dxa"/>
            <w:tcBorders>
              <w:top w:val="nil"/>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i/>
                <w:iCs/>
                <w:sz w:val="24"/>
                <w:lang w:val="ro-RO"/>
              </w:rPr>
            </w:pPr>
            <w:r>
              <w:rPr>
                <w:rFonts w:ascii="Times New Roman" w:eastAsia="Times New Roman" w:hAnsi="Times New Roman" w:cs="Times New Roman"/>
                <w:i/>
                <w:iCs/>
                <w:sz w:val="24"/>
                <w:lang w:val="ro-RO"/>
              </w:rPr>
              <w:t>0302</w:t>
            </w:r>
          </w:p>
        </w:tc>
        <w:tc>
          <w:tcPr>
            <w:tcW w:w="1156" w:type="dxa"/>
            <w:tcBorders>
              <w:top w:val="nil"/>
              <w:left w:val="nil"/>
              <w:bottom w:val="single" w:sz="4" w:space="0" w:color="auto"/>
              <w:right w:val="single" w:sz="4" w:space="0" w:color="auto"/>
            </w:tcBorders>
            <w:vAlign w:val="bottom"/>
          </w:tcPr>
          <w:p w:rsidR="00592089" w:rsidRDefault="00BA73CF" w:rsidP="00965A24">
            <w:pPr>
              <w:spacing w:after="0" w:line="240" w:lineRule="auto"/>
              <w:rPr>
                <w:rFonts w:ascii="Times New Roman" w:eastAsia="Times New Roman" w:hAnsi="Times New Roman" w:cs="Times New Roman"/>
                <w:i/>
                <w:iCs/>
                <w:sz w:val="24"/>
                <w:lang w:val="en-US"/>
              </w:rPr>
            </w:pPr>
            <w:r>
              <w:rPr>
                <w:rFonts w:ascii="Times New Roman" w:eastAsia="Times New Roman" w:hAnsi="Times New Roman" w:cs="Times New Roman"/>
                <w:i/>
                <w:iCs/>
                <w:sz w:val="24"/>
                <w:lang w:val="en-US"/>
              </w:rPr>
              <w:t>220.1</w:t>
            </w: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100" w:firstLine="240"/>
              <w:rPr>
                <w:rFonts w:ascii="Times New Roman" w:eastAsia="Times New Roman" w:hAnsi="Times New Roman" w:cs="Times New Roman"/>
                <w:i/>
                <w:iCs/>
                <w:sz w:val="24"/>
                <w:lang w:val="ro-RO"/>
              </w:rPr>
            </w:pPr>
            <w:r>
              <w:rPr>
                <w:rFonts w:ascii="Times New Roman" w:eastAsia="Times New Roman" w:hAnsi="Times New Roman" w:cs="Times New Roman"/>
                <w:i/>
                <w:iCs/>
                <w:sz w:val="24"/>
                <w:lang w:val="ro-RO"/>
              </w:rPr>
              <w:t>Fondul de rezerva</w:t>
            </w:r>
          </w:p>
        </w:tc>
        <w:tc>
          <w:tcPr>
            <w:tcW w:w="1326" w:type="dxa"/>
            <w:tcBorders>
              <w:top w:val="nil"/>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i/>
                <w:iCs/>
                <w:sz w:val="24"/>
                <w:lang w:val="ro-RO"/>
              </w:rPr>
            </w:pPr>
            <w:r>
              <w:rPr>
                <w:rFonts w:ascii="Times New Roman" w:eastAsia="Times New Roman" w:hAnsi="Times New Roman" w:cs="Times New Roman"/>
                <w:i/>
                <w:iCs/>
                <w:sz w:val="24"/>
                <w:lang w:val="ro-RO"/>
              </w:rPr>
              <w:t>0802</w:t>
            </w:r>
          </w:p>
        </w:tc>
        <w:tc>
          <w:tcPr>
            <w:tcW w:w="1156" w:type="dxa"/>
            <w:tcBorders>
              <w:top w:val="nil"/>
              <w:left w:val="nil"/>
              <w:bottom w:val="single" w:sz="4" w:space="0" w:color="auto"/>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i/>
                <w:iCs/>
                <w:sz w:val="24"/>
                <w:lang w:val="en-US"/>
              </w:rPr>
            </w:pPr>
            <w:r>
              <w:rPr>
                <w:rFonts w:ascii="Times New Roman" w:eastAsia="Times New Roman" w:hAnsi="Times New Roman" w:cs="Times New Roman"/>
                <w:i/>
                <w:iCs/>
                <w:sz w:val="24"/>
                <w:lang w:val="en-US"/>
              </w:rPr>
              <w:t>15.0</w:t>
            </w:r>
          </w:p>
        </w:tc>
      </w:tr>
      <w:tr w:rsidR="00592089" w:rsidTr="00247CCC">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100" w:firstLine="240"/>
              <w:rPr>
                <w:rFonts w:ascii="Times New Roman" w:eastAsia="Times New Roman" w:hAnsi="Times New Roman" w:cs="Times New Roman"/>
                <w:i/>
                <w:iCs/>
                <w:sz w:val="24"/>
                <w:lang w:val="ro-RO"/>
              </w:rPr>
            </w:pPr>
          </w:p>
        </w:tc>
        <w:tc>
          <w:tcPr>
            <w:tcW w:w="1326" w:type="dxa"/>
            <w:tcBorders>
              <w:top w:val="nil"/>
              <w:left w:val="single" w:sz="8" w:space="0" w:color="auto"/>
              <w:bottom w:val="single" w:sz="4" w:space="0" w:color="auto"/>
              <w:right w:val="single" w:sz="8" w:space="0" w:color="auto"/>
            </w:tcBorders>
            <w:vAlign w:val="bottom"/>
          </w:tcPr>
          <w:p w:rsidR="00592089" w:rsidRDefault="00592089" w:rsidP="00965A24">
            <w:pPr>
              <w:spacing w:after="0" w:line="240" w:lineRule="auto"/>
              <w:jc w:val="center"/>
              <w:rPr>
                <w:rFonts w:ascii="Times New Roman" w:eastAsia="Times New Roman" w:hAnsi="Times New Roman" w:cs="Times New Roman"/>
                <w:i/>
                <w:iCs/>
                <w:sz w:val="24"/>
                <w:lang w:val="ro-RO"/>
              </w:rPr>
            </w:pPr>
          </w:p>
        </w:tc>
        <w:tc>
          <w:tcPr>
            <w:tcW w:w="1156" w:type="dxa"/>
            <w:tcBorders>
              <w:top w:val="nil"/>
              <w:left w:val="nil"/>
              <w:bottom w:val="single" w:sz="4" w:space="0" w:color="auto"/>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i/>
                <w:iCs/>
                <w:sz w:val="24"/>
                <w:lang w:val="en-US"/>
              </w:rPr>
            </w:pP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Pr="00A27A97" w:rsidRDefault="00592089" w:rsidP="00965A24">
            <w:pPr>
              <w:spacing w:after="0" w:line="240" w:lineRule="auto"/>
              <w:ind w:firstLineChars="100" w:firstLine="241"/>
              <w:rPr>
                <w:rFonts w:ascii="Times New Roman" w:eastAsia="Times New Roman" w:hAnsi="Times New Roman" w:cs="Times New Roman"/>
                <w:b/>
                <w:i/>
                <w:iCs/>
                <w:sz w:val="24"/>
                <w:lang w:val="ro-RO"/>
              </w:rPr>
            </w:pPr>
            <w:r w:rsidRPr="00A27A97">
              <w:rPr>
                <w:rFonts w:ascii="Times New Roman" w:eastAsia="Times New Roman" w:hAnsi="Times New Roman" w:cs="Times New Roman"/>
                <w:b/>
                <w:i/>
                <w:iCs/>
                <w:sz w:val="24"/>
                <w:lang w:val="ro-RO"/>
              </w:rPr>
              <w:t xml:space="preserve">       </w:t>
            </w:r>
            <w:r w:rsidRPr="00A27A97">
              <w:rPr>
                <w:rFonts w:ascii="Times New Roman" w:eastAsia="Times New Roman" w:hAnsi="Times New Roman" w:cs="Times New Roman"/>
                <w:b/>
                <w:bCs/>
                <w:i/>
                <w:iCs/>
                <w:sz w:val="24"/>
                <w:lang w:val="ro-RO"/>
              </w:rPr>
              <w:t>Grupa principală</w:t>
            </w:r>
          </w:p>
        </w:tc>
        <w:tc>
          <w:tcPr>
            <w:tcW w:w="1326" w:type="dxa"/>
            <w:tcBorders>
              <w:top w:val="nil"/>
              <w:left w:val="single" w:sz="8" w:space="0" w:color="auto"/>
              <w:bottom w:val="single" w:sz="4" w:space="0" w:color="auto"/>
              <w:right w:val="single" w:sz="8" w:space="0" w:color="auto"/>
            </w:tcBorders>
            <w:vAlign w:val="bottom"/>
          </w:tcPr>
          <w:p w:rsidR="00592089" w:rsidRPr="00A27A97" w:rsidRDefault="00592089" w:rsidP="00965A24">
            <w:pPr>
              <w:spacing w:after="0" w:line="240" w:lineRule="auto"/>
              <w:jc w:val="center"/>
              <w:rPr>
                <w:rFonts w:ascii="Times New Roman" w:eastAsia="Times New Roman" w:hAnsi="Times New Roman" w:cs="Times New Roman"/>
                <w:b/>
                <w:i/>
                <w:iCs/>
                <w:sz w:val="24"/>
                <w:lang w:val="ro-RO"/>
              </w:rPr>
            </w:pPr>
            <w:r w:rsidRPr="00A27A97">
              <w:rPr>
                <w:rFonts w:ascii="Times New Roman" w:eastAsia="Times New Roman" w:hAnsi="Times New Roman" w:cs="Times New Roman"/>
                <w:b/>
                <w:i/>
                <w:iCs/>
                <w:sz w:val="24"/>
                <w:lang w:val="ro-RO"/>
              </w:rPr>
              <w:t>4</w:t>
            </w:r>
          </w:p>
        </w:tc>
        <w:tc>
          <w:tcPr>
            <w:tcW w:w="1156" w:type="dxa"/>
            <w:tcBorders>
              <w:top w:val="nil"/>
              <w:left w:val="nil"/>
              <w:bottom w:val="single" w:sz="4" w:space="0" w:color="auto"/>
              <w:right w:val="single" w:sz="4" w:space="0" w:color="auto"/>
            </w:tcBorders>
            <w:vAlign w:val="bottom"/>
          </w:tcPr>
          <w:p w:rsidR="00592089" w:rsidRPr="00A27A97" w:rsidRDefault="00B2081D" w:rsidP="00965A24">
            <w:pPr>
              <w:spacing w:after="0" w:line="240" w:lineRule="auto"/>
              <w:rPr>
                <w:rFonts w:ascii="Times New Roman" w:eastAsia="Times New Roman" w:hAnsi="Times New Roman" w:cs="Times New Roman"/>
                <w:b/>
                <w:i/>
                <w:iCs/>
                <w:sz w:val="24"/>
                <w:lang w:val="ro-RO"/>
              </w:rPr>
            </w:pPr>
            <w:r>
              <w:rPr>
                <w:rFonts w:ascii="Times New Roman" w:eastAsia="Times New Roman" w:hAnsi="Times New Roman" w:cs="Times New Roman"/>
                <w:b/>
                <w:i/>
                <w:iCs/>
                <w:sz w:val="24"/>
                <w:lang w:val="ro-RO"/>
              </w:rPr>
              <w:t>882.2</w:t>
            </w:r>
          </w:p>
        </w:tc>
      </w:tr>
      <w:tr w:rsidR="00592089" w:rsidTr="00965A24">
        <w:trPr>
          <w:trHeight w:val="304"/>
        </w:trPr>
        <w:tc>
          <w:tcPr>
            <w:tcW w:w="6126" w:type="dxa"/>
            <w:tcBorders>
              <w:top w:val="nil"/>
              <w:left w:val="single" w:sz="8" w:space="0" w:color="auto"/>
              <w:bottom w:val="single" w:sz="4" w:space="0" w:color="auto"/>
              <w:right w:val="nil"/>
            </w:tcBorders>
            <w:vAlign w:val="bottom"/>
          </w:tcPr>
          <w:p w:rsidR="00592089" w:rsidRPr="00B83272" w:rsidRDefault="00592089" w:rsidP="00965A24">
            <w:pPr>
              <w:spacing w:after="0" w:line="240" w:lineRule="auto"/>
              <w:rPr>
                <w:rFonts w:ascii="Times New Roman" w:eastAsia="Times New Roman" w:hAnsi="Times New Roman" w:cs="Times New Roman"/>
                <w:i/>
                <w:iCs/>
                <w:sz w:val="24"/>
                <w:lang w:val="ro-RO"/>
              </w:rPr>
            </w:pPr>
            <w:r w:rsidRPr="00B83272">
              <w:rPr>
                <w:rFonts w:ascii="Times New Roman" w:eastAsia="Times New Roman" w:hAnsi="Times New Roman" w:cs="Times New Roman"/>
                <w:i/>
                <w:iCs/>
                <w:sz w:val="24"/>
                <w:lang w:val="ro-RO"/>
              </w:rPr>
              <w:t xml:space="preserve"> Fondul rutier</w:t>
            </w:r>
          </w:p>
        </w:tc>
        <w:tc>
          <w:tcPr>
            <w:tcW w:w="1326" w:type="dxa"/>
            <w:tcBorders>
              <w:top w:val="nil"/>
              <w:left w:val="single" w:sz="8" w:space="0" w:color="auto"/>
              <w:bottom w:val="single" w:sz="4" w:space="0" w:color="auto"/>
              <w:right w:val="single" w:sz="8" w:space="0" w:color="auto"/>
            </w:tcBorders>
            <w:vAlign w:val="bottom"/>
          </w:tcPr>
          <w:p w:rsidR="00592089" w:rsidRPr="00B83272" w:rsidRDefault="00592089" w:rsidP="00965A24">
            <w:pPr>
              <w:spacing w:after="0" w:line="240" w:lineRule="auto"/>
              <w:jc w:val="center"/>
              <w:rPr>
                <w:rFonts w:ascii="Times New Roman" w:eastAsia="Times New Roman" w:hAnsi="Times New Roman" w:cs="Times New Roman"/>
                <w:i/>
                <w:iCs/>
                <w:sz w:val="24"/>
                <w:lang w:val="ro-RO"/>
              </w:rPr>
            </w:pPr>
            <w:r w:rsidRPr="00B83272">
              <w:rPr>
                <w:rFonts w:ascii="Times New Roman" w:eastAsia="Times New Roman" w:hAnsi="Times New Roman" w:cs="Times New Roman"/>
                <w:i/>
                <w:iCs/>
                <w:sz w:val="24"/>
                <w:lang w:val="ro-RO"/>
              </w:rPr>
              <w:t>0451</w:t>
            </w:r>
          </w:p>
        </w:tc>
        <w:tc>
          <w:tcPr>
            <w:tcW w:w="1156" w:type="dxa"/>
            <w:tcBorders>
              <w:top w:val="nil"/>
              <w:left w:val="nil"/>
              <w:bottom w:val="single" w:sz="4" w:space="0" w:color="auto"/>
              <w:right w:val="single" w:sz="4" w:space="0" w:color="auto"/>
            </w:tcBorders>
            <w:vAlign w:val="bottom"/>
          </w:tcPr>
          <w:p w:rsidR="00592089" w:rsidRPr="00B83272" w:rsidRDefault="00B2081D" w:rsidP="00965A24">
            <w:pPr>
              <w:spacing w:after="0" w:line="240" w:lineRule="auto"/>
              <w:rPr>
                <w:rFonts w:ascii="Times New Roman" w:eastAsia="Times New Roman" w:hAnsi="Times New Roman" w:cs="Times New Roman"/>
                <w:i/>
                <w:iCs/>
                <w:sz w:val="24"/>
                <w:lang w:val="ro-RO"/>
              </w:rPr>
            </w:pPr>
            <w:r>
              <w:rPr>
                <w:rFonts w:ascii="Times New Roman" w:eastAsia="Times New Roman" w:hAnsi="Times New Roman" w:cs="Times New Roman"/>
                <w:i/>
                <w:iCs/>
                <w:sz w:val="24"/>
                <w:lang w:val="ro-RO"/>
              </w:rPr>
              <w:t>882.2</w:t>
            </w: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Pr="00A27A97" w:rsidRDefault="00592089" w:rsidP="00965A24">
            <w:pPr>
              <w:spacing w:after="0" w:line="240" w:lineRule="auto"/>
              <w:rPr>
                <w:rFonts w:ascii="Times New Roman" w:eastAsia="Times New Roman" w:hAnsi="Times New Roman" w:cs="Times New Roman"/>
                <w:b/>
                <w:bCs/>
                <w:i/>
                <w:iCs/>
                <w:sz w:val="24"/>
                <w:lang w:val="ro-RO"/>
              </w:rPr>
            </w:pPr>
            <w:r w:rsidRPr="00A27A97">
              <w:rPr>
                <w:rFonts w:ascii="Times New Roman" w:eastAsia="Times New Roman" w:hAnsi="Times New Roman" w:cs="Times New Roman"/>
                <w:b/>
                <w:bCs/>
                <w:i/>
                <w:iCs/>
                <w:sz w:val="24"/>
                <w:lang w:val="ro-RO"/>
              </w:rPr>
              <w:t xml:space="preserve">Grupa principală </w:t>
            </w:r>
          </w:p>
        </w:tc>
        <w:tc>
          <w:tcPr>
            <w:tcW w:w="1326" w:type="dxa"/>
            <w:tcBorders>
              <w:top w:val="nil"/>
              <w:left w:val="single" w:sz="8" w:space="0" w:color="auto"/>
              <w:bottom w:val="single" w:sz="4" w:space="0" w:color="auto"/>
              <w:right w:val="single" w:sz="8" w:space="0" w:color="auto"/>
            </w:tcBorders>
            <w:vAlign w:val="bottom"/>
            <w:hideMark/>
          </w:tcPr>
          <w:p w:rsidR="00592089" w:rsidRPr="00A27A97" w:rsidRDefault="00592089" w:rsidP="00965A24">
            <w:pPr>
              <w:spacing w:after="0" w:line="240" w:lineRule="auto"/>
              <w:jc w:val="center"/>
              <w:rPr>
                <w:rFonts w:ascii="Times New Roman" w:eastAsia="Times New Roman" w:hAnsi="Times New Roman" w:cs="Times New Roman"/>
                <w:b/>
                <w:bCs/>
                <w:sz w:val="24"/>
                <w:lang w:val="ro-RO"/>
              </w:rPr>
            </w:pPr>
            <w:r w:rsidRPr="00A27A97">
              <w:rPr>
                <w:rFonts w:ascii="Times New Roman" w:eastAsia="Times New Roman" w:hAnsi="Times New Roman" w:cs="Times New Roman"/>
                <w:b/>
                <w:bCs/>
                <w:sz w:val="24"/>
                <w:lang w:val="ro-RO"/>
              </w:rPr>
              <w:t>06</w:t>
            </w:r>
          </w:p>
        </w:tc>
        <w:tc>
          <w:tcPr>
            <w:tcW w:w="1156" w:type="dxa"/>
            <w:tcBorders>
              <w:top w:val="nil"/>
              <w:left w:val="nil"/>
              <w:bottom w:val="single" w:sz="4" w:space="0" w:color="auto"/>
              <w:right w:val="single" w:sz="4" w:space="0" w:color="auto"/>
            </w:tcBorders>
            <w:vAlign w:val="bottom"/>
          </w:tcPr>
          <w:p w:rsidR="00592089" w:rsidRPr="00A27A97" w:rsidRDefault="00B2081D" w:rsidP="00965A24">
            <w:pPr>
              <w:spacing w:after="0" w:line="240" w:lineRule="auto"/>
              <w:rPr>
                <w:rFonts w:ascii="Times New Roman" w:eastAsia="Times New Roman" w:hAnsi="Times New Roman" w:cs="Times New Roman"/>
                <w:b/>
                <w:bCs/>
                <w:i/>
                <w:iCs/>
                <w:sz w:val="24"/>
                <w:lang w:val="en-US"/>
              </w:rPr>
            </w:pPr>
            <w:r>
              <w:rPr>
                <w:rFonts w:ascii="Times New Roman" w:eastAsia="Times New Roman" w:hAnsi="Times New Roman" w:cs="Times New Roman"/>
                <w:b/>
                <w:bCs/>
                <w:i/>
                <w:iCs/>
                <w:sz w:val="24"/>
                <w:lang w:val="en-US"/>
              </w:rPr>
              <w:t>415.0</w:t>
            </w: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200" w:firstLine="480"/>
              <w:rPr>
                <w:rFonts w:ascii="Times New Roman" w:eastAsia="Times New Roman" w:hAnsi="Times New Roman" w:cs="Times New Roman"/>
                <w:sz w:val="24"/>
                <w:lang w:val="ro-RO"/>
              </w:rPr>
            </w:pPr>
            <w:r>
              <w:rPr>
                <w:rFonts w:ascii="Times New Roman" w:eastAsia="Times New Roman" w:hAnsi="Times New Roman" w:cs="Times New Roman"/>
                <w:sz w:val="24"/>
                <w:lang w:val="ro-RO"/>
              </w:rPr>
              <w:t>Resurse , total</w:t>
            </w:r>
          </w:p>
        </w:tc>
        <w:tc>
          <w:tcPr>
            <w:tcW w:w="1326" w:type="dxa"/>
            <w:tcBorders>
              <w:top w:val="nil"/>
              <w:left w:val="single" w:sz="8" w:space="0" w:color="auto"/>
              <w:bottom w:val="single" w:sz="4" w:space="0" w:color="auto"/>
              <w:right w:val="single" w:sz="8" w:space="0" w:color="auto"/>
            </w:tcBorders>
            <w:vAlign w:val="bottom"/>
          </w:tcPr>
          <w:p w:rsidR="00592089" w:rsidRDefault="00592089" w:rsidP="00965A24">
            <w:pPr>
              <w:spacing w:after="0" w:line="240" w:lineRule="auto"/>
              <w:jc w:val="center"/>
              <w:rPr>
                <w:rFonts w:ascii="Times New Roman" w:eastAsia="Times New Roman" w:hAnsi="Times New Roman" w:cs="Times New Roman"/>
                <w:sz w:val="24"/>
                <w:lang w:val="ro-RO"/>
              </w:rPr>
            </w:pPr>
          </w:p>
        </w:tc>
        <w:tc>
          <w:tcPr>
            <w:tcW w:w="1156" w:type="dxa"/>
            <w:tcBorders>
              <w:top w:val="nil"/>
              <w:left w:val="nil"/>
              <w:bottom w:val="single" w:sz="4" w:space="0" w:color="auto"/>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i/>
                <w:iCs/>
                <w:sz w:val="24"/>
                <w:lang w:val="ro-RO"/>
              </w:rPr>
            </w:pP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200" w:firstLine="480"/>
              <w:rPr>
                <w:rFonts w:ascii="Times New Roman" w:eastAsia="Times New Roman" w:hAnsi="Times New Roman" w:cs="Times New Roman"/>
                <w:i/>
                <w:sz w:val="24"/>
                <w:lang w:val="ro-RO"/>
              </w:rPr>
            </w:pPr>
            <w:r>
              <w:rPr>
                <w:rFonts w:ascii="Times New Roman" w:eastAsia="Times New Roman" w:hAnsi="Times New Roman" w:cs="Times New Roman"/>
                <w:i/>
                <w:sz w:val="24"/>
                <w:lang w:val="ro-RO"/>
              </w:rPr>
              <w:t xml:space="preserve">      Resurse generale</w:t>
            </w:r>
          </w:p>
        </w:tc>
        <w:tc>
          <w:tcPr>
            <w:tcW w:w="1326" w:type="dxa"/>
            <w:tcBorders>
              <w:top w:val="nil"/>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S3</w:t>
            </w:r>
          </w:p>
        </w:tc>
        <w:tc>
          <w:tcPr>
            <w:tcW w:w="1156" w:type="dxa"/>
            <w:tcBorders>
              <w:top w:val="nil"/>
              <w:left w:val="nil"/>
              <w:bottom w:val="single" w:sz="4" w:space="0" w:color="auto"/>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i/>
                <w:iCs/>
                <w:sz w:val="24"/>
                <w:lang w:val="ro-RO"/>
              </w:rPr>
            </w:pP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200" w:firstLine="480"/>
              <w:rPr>
                <w:rFonts w:ascii="Times New Roman" w:eastAsia="Times New Roman" w:hAnsi="Times New Roman" w:cs="Times New Roman"/>
                <w:i/>
                <w:sz w:val="24"/>
                <w:lang w:val="ro-RO"/>
              </w:rPr>
            </w:pPr>
            <w:r>
              <w:rPr>
                <w:rFonts w:ascii="Times New Roman" w:eastAsia="Times New Roman" w:hAnsi="Times New Roman" w:cs="Times New Roman"/>
                <w:i/>
                <w:sz w:val="24"/>
                <w:lang w:val="ro-RO"/>
              </w:rPr>
              <w:t xml:space="preserve">      Resurse colectate de autorităţi/instituţii bugetare</w:t>
            </w:r>
          </w:p>
        </w:tc>
        <w:tc>
          <w:tcPr>
            <w:tcW w:w="1326" w:type="dxa"/>
            <w:tcBorders>
              <w:top w:val="nil"/>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S3</w:t>
            </w:r>
          </w:p>
        </w:tc>
        <w:tc>
          <w:tcPr>
            <w:tcW w:w="1156" w:type="dxa"/>
            <w:tcBorders>
              <w:top w:val="nil"/>
              <w:left w:val="nil"/>
              <w:bottom w:val="single" w:sz="4" w:space="0" w:color="auto"/>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lang w:val="ro-RO"/>
              </w:rPr>
            </w:pP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100" w:firstLine="240"/>
              <w:rPr>
                <w:rFonts w:ascii="Times New Roman" w:eastAsia="Times New Roman" w:hAnsi="Times New Roman" w:cs="Times New Roman"/>
                <w:iCs/>
                <w:sz w:val="24"/>
                <w:lang w:val="ro-RO"/>
              </w:rPr>
            </w:pPr>
            <w:r>
              <w:rPr>
                <w:rFonts w:ascii="Times New Roman" w:eastAsia="Times New Roman" w:hAnsi="Times New Roman" w:cs="Times New Roman"/>
                <w:iCs/>
                <w:sz w:val="24"/>
                <w:lang w:val="ro-RO"/>
              </w:rPr>
              <w:t>Cheltuieli, total</w:t>
            </w:r>
          </w:p>
        </w:tc>
        <w:tc>
          <w:tcPr>
            <w:tcW w:w="1326" w:type="dxa"/>
            <w:tcBorders>
              <w:top w:val="nil"/>
              <w:left w:val="single" w:sz="8" w:space="0" w:color="auto"/>
              <w:bottom w:val="single" w:sz="4" w:space="0" w:color="auto"/>
              <w:right w:val="single" w:sz="8" w:space="0" w:color="auto"/>
            </w:tcBorders>
            <w:vAlign w:val="bottom"/>
          </w:tcPr>
          <w:p w:rsidR="00592089" w:rsidRDefault="00592089" w:rsidP="00965A24">
            <w:pPr>
              <w:spacing w:after="0" w:line="240" w:lineRule="auto"/>
              <w:jc w:val="center"/>
              <w:rPr>
                <w:rFonts w:ascii="Times New Roman" w:eastAsia="Times New Roman" w:hAnsi="Times New Roman" w:cs="Times New Roman"/>
                <w:iCs/>
                <w:sz w:val="24"/>
                <w:lang w:val="ro-RO"/>
              </w:rPr>
            </w:pPr>
          </w:p>
        </w:tc>
        <w:tc>
          <w:tcPr>
            <w:tcW w:w="1156" w:type="dxa"/>
            <w:tcBorders>
              <w:top w:val="nil"/>
              <w:left w:val="nil"/>
              <w:bottom w:val="single" w:sz="4" w:space="0" w:color="auto"/>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lang w:val="en-US"/>
              </w:rPr>
            </w:pP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100" w:firstLine="240"/>
              <w:rPr>
                <w:rFonts w:ascii="Times New Roman" w:eastAsia="Times New Roman" w:hAnsi="Times New Roman" w:cs="Times New Roman"/>
                <w:i/>
                <w:iCs/>
                <w:sz w:val="24"/>
                <w:lang w:val="ro-RO"/>
              </w:rPr>
            </w:pPr>
            <w:r>
              <w:rPr>
                <w:rFonts w:ascii="Times New Roman" w:eastAsia="Times New Roman" w:hAnsi="Times New Roman" w:cs="Times New Roman"/>
                <w:i/>
                <w:iCs/>
                <w:sz w:val="24"/>
                <w:lang w:val="ro-RO"/>
              </w:rPr>
              <w:t>Dezvoltarea comunală şi amenajarea</w:t>
            </w:r>
          </w:p>
        </w:tc>
        <w:tc>
          <w:tcPr>
            <w:tcW w:w="1326" w:type="dxa"/>
            <w:tcBorders>
              <w:top w:val="nil"/>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i/>
                <w:iCs/>
                <w:sz w:val="24"/>
                <w:lang w:val="ro-RO"/>
              </w:rPr>
            </w:pPr>
            <w:r>
              <w:rPr>
                <w:rFonts w:ascii="Times New Roman" w:eastAsia="Times New Roman" w:hAnsi="Times New Roman" w:cs="Times New Roman"/>
                <w:i/>
                <w:iCs/>
                <w:sz w:val="24"/>
                <w:lang w:val="ro-RO"/>
              </w:rPr>
              <w:t>0620</w:t>
            </w:r>
          </w:p>
        </w:tc>
        <w:tc>
          <w:tcPr>
            <w:tcW w:w="1156" w:type="dxa"/>
            <w:tcBorders>
              <w:top w:val="nil"/>
              <w:left w:val="nil"/>
              <w:bottom w:val="single" w:sz="4" w:space="0" w:color="auto"/>
              <w:right w:val="single" w:sz="4" w:space="0" w:color="auto"/>
            </w:tcBorders>
            <w:vAlign w:val="bottom"/>
          </w:tcPr>
          <w:p w:rsidR="00592089" w:rsidRDefault="00B2081D" w:rsidP="00965A24">
            <w:pPr>
              <w:spacing w:after="0"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280.0</w:t>
            </w: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100" w:firstLine="240"/>
              <w:rPr>
                <w:rFonts w:ascii="Times New Roman" w:eastAsia="Times New Roman" w:hAnsi="Times New Roman" w:cs="Times New Roman"/>
                <w:i/>
                <w:iCs/>
                <w:sz w:val="24"/>
                <w:lang w:val="ro-RO"/>
              </w:rPr>
            </w:pPr>
            <w:r>
              <w:rPr>
                <w:rFonts w:ascii="Times New Roman" w:eastAsia="Times New Roman" w:hAnsi="Times New Roman" w:cs="Times New Roman"/>
                <w:i/>
                <w:iCs/>
                <w:sz w:val="24"/>
                <w:lang w:val="ro-RO"/>
              </w:rPr>
              <w:t xml:space="preserve">       Iluminarea stradală</w:t>
            </w:r>
          </w:p>
        </w:tc>
        <w:tc>
          <w:tcPr>
            <w:tcW w:w="1326" w:type="dxa"/>
            <w:tcBorders>
              <w:top w:val="nil"/>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iCs/>
                <w:sz w:val="24"/>
                <w:lang w:val="ro-RO"/>
              </w:rPr>
            </w:pPr>
            <w:r>
              <w:rPr>
                <w:rFonts w:ascii="Times New Roman" w:eastAsia="Times New Roman" w:hAnsi="Times New Roman" w:cs="Times New Roman"/>
                <w:iCs/>
                <w:sz w:val="24"/>
                <w:lang w:val="ro-RO"/>
              </w:rPr>
              <w:t>0640</w:t>
            </w:r>
          </w:p>
        </w:tc>
        <w:tc>
          <w:tcPr>
            <w:tcW w:w="1156" w:type="dxa"/>
            <w:tcBorders>
              <w:top w:val="nil"/>
              <w:left w:val="nil"/>
              <w:bottom w:val="single" w:sz="4" w:space="0" w:color="auto"/>
              <w:right w:val="single" w:sz="4" w:space="0" w:color="auto"/>
            </w:tcBorders>
            <w:vAlign w:val="bottom"/>
          </w:tcPr>
          <w:p w:rsidR="00592089" w:rsidRDefault="00B2081D" w:rsidP="00965A24">
            <w:pPr>
              <w:spacing w:after="0"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135.0</w:t>
            </w: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100" w:firstLine="241"/>
              <w:rPr>
                <w:rFonts w:ascii="Times New Roman" w:eastAsia="Times New Roman" w:hAnsi="Times New Roman" w:cs="Times New Roman"/>
                <w:i/>
                <w:iCs/>
                <w:sz w:val="24"/>
                <w:lang w:val="ro-RO"/>
              </w:rPr>
            </w:pPr>
            <w:r>
              <w:rPr>
                <w:rFonts w:ascii="Times New Roman" w:eastAsia="Times New Roman" w:hAnsi="Times New Roman" w:cs="Times New Roman"/>
                <w:b/>
                <w:bCs/>
                <w:i/>
                <w:iCs/>
                <w:sz w:val="24"/>
                <w:lang w:val="ro-RO"/>
              </w:rPr>
              <w:t xml:space="preserve">Grupa principală  </w:t>
            </w:r>
          </w:p>
        </w:tc>
        <w:tc>
          <w:tcPr>
            <w:tcW w:w="1326" w:type="dxa"/>
            <w:tcBorders>
              <w:top w:val="nil"/>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b/>
                <w:iCs/>
                <w:sz w:val="24"/>
                <w:lang w:val="ro-RO"/>
              </w:rPr>
            </w:pPr>
            <w:r>
              <w:rPr>
                <w:rFonts w:ascii="Times New Roman" w:eastAsia="Times New Roman" w:hAnsi="Times New Roman" w:cs="Times New Roman"/>
                <w:b/>
                <w:iCs/>
                <w:sz w:val="24"/>
                <w:lang w:val="ro-RO"/>
              </w:rPr>
              <w:t>07</w:t>
            </w:r>
          </w:p>
        </w:tc>
        <w:tc>
          <w:tcPr>
            <w:tcW w:w="1156" w:type="dxa"/>
            <w:tcBorders>
              <w:top w:val="nil"/>
              <w:left w:val="nil"/>
              <w:bottom w:val="single" w:sz="4" w:space="0" w:color="auto"/>
              <w:right w:val="single" w:sz="4" w:space="0" w:color="auto"/>
            </w:tcBorders>
            <w:vAlign w:val="bottom"/>
          </w:tcPr>
          <w:p w:rsidR="00592089" w:rsidRDefault="00592089" w:rsidP="00965A24">
            <w:pPr>
              <w:pStyle w:val="a4"/>
              <w:numPr>
                <w:ilvl w:val="0"/>
                <w:numId w:val="9"/>
              </w:numPr>
              <w:spacing w:after="0" w:line="240" w:lineRule="auto"/>
              <w:rPr>
                <w:rFonts w:ascii="Times New Roman" w:eastAsia="Times New Roman" w:hAnsi="Times New Roman" w:cs="Times New Roman"/>
                <w:b/>
                <w:sz w:val="24"/>
                <w:lang w:val="en-US"/>
              </w:rPr>
            </w:pPr>
          </w:p>
        </w:tc>
      </w:tr>
      <w:tr w:rsidR="00592089" w:rsidTr="00965A24">
        <w:trPr>
          <w:trHeight w:val="304"/>
        </w:trPr>
        <w:tc>
          <w:tcPr>
            <w:tcW w:w="6126" w:type="dxa"/>
            <w:tcBorders>
              <w:top w:val="nil"/>
              <w:left w:val="single" w:sz="8" w:space="0" w:color="auto"/>
              <w:bottom w:val="single" w:sz="4" w:space="0" w:color="auto"/>
              <w:right w:val="nil"/>
            </w:tcBorders>
            <w:vAlign w:val="bottom"/>
          </w:tcPr>
          <w:p w:rsidR="00592089" w:rsidRDefault="00592089" w:rsidP="00965A24">
            <w:pPr>
              <w:spacing w:after="0" w:line="240" w:lineRule="auto"/>
              <w:ind w:firstLineChars="100" w:firstLine="241"/>
              <w:rPr>
                <w:rFonts w:ascii="Times New Roman" w:eastAsia="Times New Roman" w:hAnsi="Times New Roman" w:cs="Times New Roman"/>
                <w:b/>
                <w:bCs/>
                <w:i/>
                <w:iCs/>
                <w:sz w:val="24"/>
                <w:lang w:val="ro-RO"/>
              </w:rPr>
            </w:pPr>
          </w:p>
        </w:tc>
        <w:tc>
          <w:tcPr>
            <w:tcW w:w="1326" w:type="dxa"/>
            <w:tcBorders>
              <w:top w:val="nil"/>
              <w:left w:val="single" w:sz="8" w:space="0" w:color="auto"/>
              <w:bottom w:val="single" w:sz="4" w:space="0" w:color="auto"/>
              <w:right w:val="single" w:sz="8" w:space="0" w:color="auto"/>
            </w:tcBorders>
            <w:vAlign w:val="bottom"/>
          </w:tcPr>
          <w:p w:rsidR="00592089" w:rsidRPr="0063597D" w:rsidRDefault="00592089" w:rsidP="00965A24">
            <w:pPr>
              <w:spacing w:after="0" w:line="240" w:lineRule="auto"/>
              <w:jc w:val="center"/>
              <w:rPr>
                <w:rFonts w:ascii="Times New Roman" w:eastAsia="Times New Roman" w:hAnsi="Times New Roman" w:cs="Times New Roman"/>
                <w:iCs/>
                <w:sz w:val="24"/>
                <w:lang w:val="ro-RO"/>
              </w:rPr>
            </w:pPr>
          </w:p>
        </w:tc>
        <w:tc>
          <w:tcPr>
            <w:tcW w:w="1156" w:type="dxa"/>
            <w:tcBorders>
              <w:top w:val="nil"/>
              <w:left w:val="nil"/>
              <w:bottom w:val="single" w:sz="4" w:space="0" w:color="auto"/>
              <w:right w:val="single" w:sz="4" w:space="0" w:color="auto"/>
            </w:tcBorders>
            <w:vAlign w:val="bottom"/>
          </w:tcPr>
          <w:p w:rsidR="00592089" w:rsidRPr="0063597D" w:rsidRDefault="00592089" w:rsidP="00965A24">
            <w:pPr>
              <w:pStyle w:val="a4"/>
              <w:numPr>
                <w:ilvl w:val="0"/>
                <w:numId w:val="9"/>
              </w:numPr>
              <w:spacing w:after="0" w:line="240" w:lineRule="auto"/>
              <w:rPr>
                <w:rFonts w:ascii="Times New Roman" w:eastAsia="Times New Roman" w:hAnsi="Times New Roman" w:cs="Times New Roman"/>
                <w:sz w:val="24"/>
                <w:lang w:val="en-US"/>
              </w:rPr>
            </w:pP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rPr>
                <w:rFonts w:ascii="Times New Roman" w:eastAsia="Times New Roman" w:hAnsi="Times New Roman" w:cs="Times New Roman"/>
                <w:b/>
                <w:bCs/>
                <w:i/>
                <w:iCs/>
                <w:sz w:val="24"/>
                <w:lang w:val="ro-RO"/>
              </w:rPr>
            </w:pPr>
            <w:r>
              <w:rPr>
                <w:rFonts w:ascii="Times New Roman" w:eastAsia="Times New Roman" w:hAnsi="Times New Roman" w:cs="Times New Roman"/>
                <w:b/>
                <w:bCs/>
                <w:i/>
                <w:iCs/>
                <w:sz w:val="24"/>
                <w:lang w:val="ro-RO"/>
              </w:rPr>
              <w:t xml:space="preserve">Grupa principală </w:t>
            </w:r>
          </w:p>
        </w:tc>
        <w:tc>
          <w:tcPr>
            <w:tcW w:w="1326" w:type="dxa"/>
            <w:tcBorders>
              <w:top w:val="nil"/>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b/>
                <w:bCs/>
                <w:sz w:val="24"/>
                <w:lang w:val="ro-RO"/>
              </w:rPr>
            </w:pPr>
            <w:r>
              <w:rPr>
                <w:rFonts w:ascii="Times New Roman" w:eastAsia="Times New Roman" w:hAnsi="Times New Roman" w:cs="Times New Roman"/>
                <w:b/>
                <w:bCs/>
                <w:sz w:val="24"/>
                <w:lang w:val="ro-RO"/>
              </w:rPr>
              <w:t>0</w:t>
            </w:r>
            <w:r>
              <w:rPr>
                <w:rFonts w:ascii="Times New Roman" w:eastAsia="Times New Roman" w:hAnsi="Times New Roman" w:cs="Times New Roman"/>
                <w:b/>
                <w:bCs/>
                <w:sz w:val="24"/>
                <w:lang w:val="en-US"/>
              </w:rPr>
              <w:t>8</w:t>
            </w:r>
          </w:p>
        </w:tc>
        <w:tc>
          <w:tcPr>
            <w:tcW w:w="1156" w:type="dxa"/>
            <w:tcBorders>
              <w:top w:val="nil"/>
              <w:left w:val="nil"/>
              <w:bottom w:val="single" w:sz="4" w:space="0" w:color="auto"/>
              <w:right w:val="single" w:sz="4" w:space="0" w:color="auto"/>
            </w:tcBorders>
            <w:vAlign w:val="bottom"/>
          </w:tcPr>
          <w:p w:rsidR="00592089" w:rsidRDefault="00B2081D" w:rsidP="00965A24">
            <w:pPr>
              <w:spacing w:after="0" w:line="240" w:lineRule="auto"/>
              <w:rPr>
                <w:rFonts w:ascii="Times New Roman" w:eastAsia="Times New Roman" w:hAnsi="Times New Roman" w:cs="Times New Roman"/>
                <w:b/>
                <w:bCs/>
                <w:i/>
                <w:iCs/>
                <w:sz w:val="24"/>
                <w:lang w:val="en-US"/>
              </w:rPr>
            </w:pPr>
            <w:r>
              <w:rPr>
                <w:rFonts w:ascii="Times New Roman" w:eastAsia="Times New Roman" w:hAnsi="Times New Roman" w:cs="Times New Roman"/>
                <w:b/>
                <w:bCs/>
                <w:i/>
                <w:iCs/>
                <w:sz w:val="24"/>
                <w:lang w:val="en-US"/>
              </w:rPr>
              <w:t>465.8</w:t>
            </w: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200" w:firstLine="480"/>
              <w:rPr>
                <w:rFonts w:ascii="Times New Roman" w:eastAsia="Times New Roman" w:hAnsi="Times New Roman" w:cs="Times New Roman"/>
                <w:sz w:val="24"/>
                <w:lang w:val="ro-RO"/>
              </w:rPr>
            </w:pPr>
            <w:r>
              <w:rPr>
                <w:rFonts w:ascii="Times New Roman" w:eastAsia="Times New Roman" w:hAnsi="Times New Roman" w:cs="Times New Roman"/>
                <w:sz w:val="24"/>
                <w:lang w:val="ro-RO"/>
              </w:rPr>
              <w:t>Resurse , total</w:t>
            </w:r>
          </w:p>
        </w:tc>
        <w:tc>
          <w:tcPr>
            <w:tcW w:w="1326" w:type="dxa"/>
            <w:tcBorders>
              <w:top w:val="nil"/>
              <w:left w:val="single" w:sz="8" w:space="0" w:color="auto"/>
              <w:bottom w:val="single" w:sz="4" w:space="0" w:color="auto"/>
              <w:right w:val="single" w:sz="8" w:space="0" w:color="auto"/>
            </w:tcBorders>
            <w:vAlign w:val="bottom"/>
          </w:tcPr>
          <w:p w:rsidR="00592089" w:rsidRDefault="00592089" w:rsidP="00965A24">
            <w:pPr>
              <w:spacing w:after="0" w:line="240" w:lineRule="auto"/>
              <w:jc w:val="center"/>
              <w:rPr>
                <w:rFonts w:ascii="Times New Roman" w:eastAsia="Times New Roman" w:hAnsi="Times New Roman" w:cs="Times New Roman"/>
                <w:sz w:val="24"/>
                <w:lang w:val="ro-RO"/>
              </w:rPr>
            </w:pPr>
          </w:p>
        </w:tc>
        <w:tc>
          <w:tcPr>
            <w:tcW w:w="1156" w:type="dxa"/>
            <w:tcBorders>
              <w:top w:val="nil"/>
              <w:left w:val="nil"/>
              <w:bottom w:val="single" w:sz="4" w:space="0" w:color="auto"/>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i/>
                <w:iCs/>
                <w:sz w:val="24"/>
                <w:lang w:val="ro-RO"/>
              </w:rPr>
            </w:pPr>
          </w:p>
        </w:tc>
      </w:tr>
      <w:tr w:rsidR="00592089" w:rsidTr="00965A24">
        <w:trPr>
          <w:trHeight w:val="230"/>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200" w:firstLine="480"/>
              <w:rPr>
                <w:rFonts w:ascii="Times New Roman" w:eastAsia="Times New Roman" w:hAnsi="Times New Roman" w:cs="Times New Roman"/>
                <w:i/>
                <w:sz w:val="24"/>
                <w:lang w:val="ro-RO"/>
              </w:rPr>
            </w:pPr>
            <w:r>
              <w:rPr>
                <w:rFonts w:ascii="Times New Roman" w:eastAsia="Times New Roman" w:hAnsi="Times New Roman" w:cs="Times New Roman"/>
                <w:i/>
                <w:sz w:val="24"/>
                <w:lang w:val="ro-RO"/>
              </w:rPr>
              <w:t xml:space="preserve">      Resurse generale</w:t>
            </w:r>
          </w:p>
        </w:tc>
        <w:tc>
          <w:tcPr>
            <w:tcW w:w="1326" w:type="dxa"/>
            <w:tcBorders>
              <w:top w:val="nil"/>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sz w:val="24"/>
                <w:lang w:val="ro-RO"/>
              </w:rPr>
            </w:pPr>
            <w:r>
              <w:rPr>
                <w:rFonts w:ascii="Times New Roman" w:eastAsia="Times New Roman" w:hAnsi="Times New Roman" w:cs="Times New Roman"/>
                <w:sz w:val="24"/>
                <w:lang w:val="ro-RO"/>
              </w:rPr>
              <w:t>S3</w:t>
            </w:r>
          </w:p>
        </w:tc>
        <w:tc>
          <w:tcPr>
            <w:tcW w:w="1156" w:type="dxa"/>
            <w:tcBorders>
              <w:top w:val="nil"/>
              <w:left w:val="nil"/>
              <w:bottom w:val="single" w:sz="4" w:space="0" w:color="auto"/>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i/>
                <w:iCs/>
                <w:sz w:val="24"/>
                <w:lang w:val="ro-RO"/>
              </w:rPr>
            </w:pPr>
          </w:p>
        </w:tc>
      </w:tr>
      <w:tr w:rsidR="00592089" w:rsidRPr="0098077D" w:rsidTr="00965A24">
        <w:trPr>
          <w:trHeight w:val="304"/>
        </w:trPr>
        <w:tc>
          <w:tcPr>
            <w:tcW w:w="6126" w:type="dxa"/>
            <w:tcBorders>
              <w:top w:val="nil"/>
              <w:left w:val="single" w:sz="8" w:space="0" w:color="auto"/>
              <w:bottom w:val="nil"/>
              <w:right w:val="nil"/>
            </w:tcBorders>
            <w:vAlign w:val="bottom"/>
            <w:hideMark/>
          </w:tcPr>
          <w:p w:rsidR="00592089" w:rsidRDefault="00592089" w:rsidP="00965A24">
            <w:pPr>
              <w:spacing w:after="0" w:line="240" w:lineRule="auto"/>
              <w:rPr>
                <w:rFonts w:ascii="Times New Roman" w:eastAsia="Times New Roman" w:hAnsi="Times New Roman" w:cs="Times New Roman"/>
                <w:iCs/>
                <w:sz w:val="24"/>
                <w:lang w:val="ro-RO"/>
              </w:rPr>
            </w:pPr>
            <w:r>
              <w:rPr>
                <w:rFonts w:ascii="Times New Roman" w:eastAsia="Times New Roman" w:hAnsi="Times New Roman" w:cs="Times New Roman"/>
                <w:iCs/>
                <w:sz w:val="24"/>
                <w:lang w:val="ro-RO"/>
              </w:rPr>
              <w:t>Cheltuieli, total</w:t>
            </w:r>
          </w:p>
        </w:tc>
        <w:tc>
          <w:tcPr>
            <w:tcW w:w="1326" w:type="dxa"/>
            <w:tcBorders>
              <w:top w:val="nil"/>
              <w:left w:val="single" w:sz="8" w:space="0" w:color="auto"/>
              <w:right w:val="single" w:sz="8" w:space="0" w:color="auto"/>
            </w:tcBorders>
            <w:vAlign w:val="bottom"/>
            <w:hideMark/>
          </w:tcPr>
          <w:p w:rsidR="00592089" w:rsidRDefault="00592089" w:rsidP="00965A24">
            <w:pPr>
              <w:spacing w:after="0" w:line="240" w:lineRule="auto"/>
              <w:rPr>
                <w:rFonts w:ascii="Times New Roman" w:eastAsia="Times New Roman" w:hAnsi="Times New Roman" w:cs="Times New Roman"/>
                <w:sz w:val="24"/>
                <w:lang w:val="ro-RO"/>
              </w:rPr>
            </w:pPr>
          </w:p>
        </w:tc>
        <w:tc>
          <w:tcPr>
            <w:tcW w:w="1156" w:type="dxa"/>
            <w:tcBorders>
              <w:top w:val="nil"/>
              <w:left w:val="nil"/>
              <w:bottom w:val="single" w:sz="4" w:space="0" w:color="auto"/>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lang w:val="ro-RO"/>
              </w:rPr>
            </w:pPr>
          </w:p>
        </w:tc>
      </w:tr>
      <w:tr w:rsidR="00592089" w:rsidTr="00C34415">
        <w:trPr>
          <w:trHeight w:val="191"/>
        </w:trPr>
        <w:tc>
          <w:tcPr>
            <w:tcW w:w="6126" w:type="dxa"/>
            <w:tcBorders>
              <w:top w:val="nil"/>
              <w:left w:val="single" w:sz="8" w:space="0" w:color="auto"/>
              <w:bottom w:val="nil"/>
              <w:right w:val="nil"/>
            </w:tcBorders>
            <w:vAlign w:val="bottom"/>
            <w:hideMark/>
          </w:tcPr>
          <w:p w:rsidR="00592089" w:rsidRDefault="00592089" w:rsidP="00965A24">
            <w:pPr>
              <w:spacing w:after="0" w:line="240" w:lineRule="auto"/>
              <w:ind w:firstLineChars="100" w:firstLine="240"/>
              <w:rPr>
                <w:rFonts w:ascii="Times New Roman" w:eastAsia="Times New Roman" w:hAnsi="Times New Roman" w:cs="Times New Roman"/>
                <w:iCs/>
                <w:sz w:val="24"/>
                <w:lang w:val="ro-RO"/>
              </w:rPr>
            </w:pPr>
            <w:r>
              <w:rPr>
                <w:rFonts w:ascii="Times New Roman" w:eastAsia="Times New Roman" w:hAnsi="Times New Roman" w:cs="Times New Roman"/>
                <w:iCs/>
                <w:sz w:val="24"/>
                <w:lang w:val="ro-RO"/>
              </w:rPr>
              <w:t>Dezvoltarea culturii</w:t>
            </w:r>
          </w:p>
          <w:p w:rsidR="00592089" w:rsidRDefault="00592089" w:rsidP="00965A24">
            <w:pPr>
              <w:spacing w:after="0" w:line="240" w:lineRule="auto"/>
              <w:ind w:firstLineChars="100" w:firstLine="240"/>
              <w:rPr>
                <w:rFonts w:ascii="Times New Roman" w:eastAsia="Times New Roman" w:hAnsi="Times New Roman" w:cs="Times New Roman"/>
                <w:iCs/>
                <w:sz w:val="24"/>
                <w:lang w:val="ro-RO"/>
              </w:rPr>
            </w:pPr>
          </w:p>
        </w:tc>
        <w:tc>
          <w:tcPr>
            <w:tcW w:w="1326" w:type="dxa"/>
            <w:tcBorders>
              <w:left w:val="single" w:sz="8" w:space="0" w:color="auto"/>
              <w:right w:val="single" w:sz="8" w:space="0" w:color="auto"/>
            </w:tcBorders>
            <w:vAlign w:val="bottom"/>
          </w:tcPr>
          <w:p w:rsidR="00592089" w:rsidRDefault="00592089" w:rsidP="00965A24">
            <w:pPr>
              <w:spacing w:after="0" w:line="240" w:lineRule="auto"/>
              <w:jc w:val="center"/>
              <w:rPr>
                <w:rFonts w:ascii="Times New Roman" w:eastAsia="Times New Roman" w:hAnsi="Times New Roman" w:cs="Times New Roman"/>
                <w:iCs/>
                <w:sz w:val="24"/>
                <w:lang w:val="ro-RO"/>
              </w:rPr>
            </w:pPr>
            <w:r>
              <w:rPr>
                <w:rFonts w:ascii="Times New Roman" w:eastAsia="Times New Roman" w:hAnsi="Times New Roman" w:cs="Times New Roman"/>
                <w:iCs/>
                <w:sz w:val="24"/>
                <w:lang w:val="ro-RO"/>
              </w:rPr>
              <w:t>8502</w:t>
            </w:r>
          </w:p>
        </w:tc>
        <w:tc>
          <w:tcPr>
            <w:tcW w:w="1156" w:type="dxa"/>
            <w:tcBorders>
              <w:top w:val="single" w:sz="4" w:space="0" w:color="auto"/>
              <w:left w:val="nil"/>
              <w:bottom w:val="single" w:sz="4" w:space="0" w:color="auto"/>
              <w:right w:val="single" w:sz="4" w:space="0" w:color="auto"/>
            </w:tcBorders>
            <w:vAlign w:val="bottom"/>
          </w:tcPr>
          <w:p w:rsidR="00592089" w:rsidRDefault="00B2081D" w:rsidP="00965A24">
            <w:pPr>
              <w:spacing w:after="0" w:line="240" w:lineRule="auto"/>
              <w:rPr>
                <w:rFonts w:ascii="Times New Roman" w:eastAsia="Times New Roman" w:hAnsi="Times New Roman" w:cs="Times New Roman"/>
                <w:sz w:val="24"/>
                <w:lang w:val="ro-RO"/>
              </w:rPr>
            </w:pPr>
            <w:r>
              <w:rPr>
                <w:rFonts w:ascii="Times New Roman" w:eastAsia="Times New Roman" w:hAnsi="Times New Roman" w:cs="Times New Roman"/>
                <w:sz w:val="24"/>
                <w:lang w:val="ro-RO"/>
              </w:rPr>
              <w:t>389.2</w:t>
            </w:r>
          </w:p>
        </w:tc>
      </w:tr>
      <w:tr w:rsidR="00592089" w:rsidTr="00965A24">
        <w:trPr>
          <w:trHeight w:val="300"/>
        </w:trPr>
        <w:tc>
          <w:tcPr>
            <w:tcW w:w="6126" w:type="dxa"/>
            <w:vMerge w:val="restart"/>
            <w:tcBorders>
              <w:top w:val="nil"/>
              <w:left w:val="single" w:sz="8" w:space="0" w:color="auto"/>
              <w:right w:val="nil"/>
            </w:tcBorders>
            <w:vAlign w:val="bottom"/>
            <w:hideMark/>
          </w:tcPr>
          <w:p w:rsidR="00592089" w:rsidRDefault="00592089" w:rsidP="00965A24">
            <w:pPr>
              <w:spacing w:after="0" w:line="240" w:lineRule="auto"/>
              <w:ind w:firstLineChars="100" w:firstLine="240"/>
              <w:rPr>
                <w:rFonts w:ascii="Times New Roman" w:eastAsia="Times New Roman" w:hAnsi="Times New Roman" w:cs="Times New Roman"/>
                <w:iCs/>
                <w:sz w:val="24"/>
                <w:lang w:val="ro-RO"/>
              </w:rPr>
            </w:pPr>
          </w:p>
        </w:tc>
        <w:tc>
          <w:tcPr>
            <w:tcW w:w="1326" w:type="dxa"/>
            <w:tcBorders>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iCs/>
                <w:sz w:val="24"/>
                <w:lang w:val="ro-RO"/>
              </w:rPr>
            </w:pPr>
            <w:r>
              <w:rPr>
                <w:rFonts w:ascii="Times New Roman" w:eastAsia="Times New Roman" w:hAnsi="Times New Roman" w:cs="Times New Roman"/>
                <w:iCs/>
                <w:sz w:val="24"/>
                <w:lang w:val="ro-RO"/>
              </w:rPr>
              <w:t>8503</w:t>
            </w:r>
          </w:p>
        </w:tc>
        <w:tc>
          <w:tcPr>
            <w:tcW w:w="1156" w:type="dxa"/>
            <w:tcBorders>
              <w:top w:val="single" w:sz="4" w:space="0" w:color="auto"/>
              <w:left w:val="nil"/>
              <w:right w:val="single" w:sz="4" w:space="0" w:color="auto"/>
            </w:tcBorders>
            <w:vAlign w:val="bottom"/>
          </w:tcPr>
          <w:p w:rsidR="00592089" w:rsidRDefault="00B2081D" w:rsidP="00965A24">
            <w:pPr>
              <w:spacing w:after="0" w:line="240" w:lineRule="auto"/>
              <w:rPr>
                <w:rFonts w:ascii="Times New Roman" w:eastAsia="Times New Roman" w:hAnsi="Times New Roman" w:cs="Times New Roman"/>
                <w:sz w:val="24"/>
                <w:lang w:val="ro-RO"/>
              </w:rPr>
            </w:pPr>
            <w:r>
              <w:rPr>
                <w:rFonts w:ascii="Times New Roman" w:eastAsia="Times New Roman" w:hAnsi="Times New Roman" w:cs="Times New Roman"/>
                <w:sz w:val="24"/>
                <w:lang w:val="ro-RO"/>
              </w:rPr>
              <w:t>76.6</w:t>
            </w:r>
          </w:p>
        </w:tc>
      </w:tr>
      <w:tr w:rsidR="00592089" w:rsidTr="00965A24">
        <w:trPr>
          <w:trHeight w:val="240"/>
        </w:trPr>
        <w:tc>
          <w:tcPr>
            <w:tcW w:w="6126" w:type="dxa"/>
            <w:vMerge/>
            <w:tcBorders>
              <w:left w:val="single" w:sz="8" w:space="0" w:color="auto"/>
              <w:bottom w:val="single" w:sz="4" w:space="0" w:color="auto"/>
              <w:right w:val="nil"/>
            </w:tcBorders>
            <w:vAlign w:val="bottom"/>
            <w:hideMark/>
          </w:tcPr>
          <w:p w:rsidR="00592089" w:rsidRDefault="00592089" w:rsidP="00965A24">
            <w:pPr>
              <w:spacing w:after="0" w:line="240" w:lineRule="auto"/>
              <w:ind w:firstLineChars="100" w:firstLine="240"/>
              <w:rPr>
                <w:rFonts w:ascii="Times New Roman" w:eastAsia="Times New Roman" w:hAnsi="Times New Roman" w:cs="Times New Roman"/>
                <w:iCs/>
                <w:sz w:val="24"/>
                <w:lang w:val="ro-RO"/>
              </w:rPr>
            </w:pPr>
          </w:p>
        </w:tc>
        <w:tc>
          <w:tcPr>
            <w:tcW w:w="1326" w:type="dxa"/>
            <w:tcBorders>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iCs/>
                <w:sz w:val="24"/>
                <w:lang w:val="ro-RO"/>
              </w:rPr>
            </w:pPr>
          </w:p>
        </w:tc>
        <w:tc>
          <w:tcPr>
            <w:tcW w:w="1156" w:type="dxa"/>
            <w:tcBorders>
              <w:left w:val="nil"/>
              <w:bottom w:val="single" w:sz="4" w:space="0" w:color="auto"/>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lang w:val="ro-RO"/>
              </w:rPr>
            </w:pPr>
          </w:p>
        </w:tc>
      </w:tr>
      <w:tr w:rsidR="00592089" w:rsidTr="00965A24">
        <w:trPr>
          <w:trHeight w:val="176"/>
        </w:trPr>
        <w:tc>
          <w:tcPr>
            <w:tcW w:w="6126" w:type="dxa"/>
            <w:tcBorders>
              <w:top w:val="single" w:sz="4" w:space="0" w:color="auto"/>
              <w:left w:val="single" w:sz="8" w:space="0" w:color="auto"/>
              <w:bottom w:val="single" w:sz="4" w:space="0" w:color="auto"/>
              <w:right w:val="nil"/>
            </w:tcBorders>
            <w:vAlign w:val="bottom"/>
            <w:hideMark/>
          </w:tcPr>
          <w:p w:rsidR="00592089" w:rsidRDefault="00592089" w:rsidP="00965A24">
            <w:pPr>
              <w:spacing w:after="0" w:line="240" w:lineRule="auto"/>
              <w:rPr>
                <w:rFonts w:ascii="Times New Roman" w:eastAsia="Times New Roman" w:hAnsi="Times New Roman" w:cs="Times New Roman"/>
                <w:b/>
                <w:bCs/>
                <w:i/>
                <w:iCs/>
                <w:sz w:val="24"/>
                <w:lang w:val="ro-RO"/>
              </w:rPr>
            </w:pPr>
            <w:r>
              <w:rPr>
                <w:rFonts w:ascii="Times New Roman" w:eastAsia="Times New Roman" w:hAnsi="Times New Roman" w:cs="Times New Roman"/>
                <w:b/>
                <w:bCs/>
                <w:i/>
                <w:iCs/>
                <w:sz w:val="24"/>
                <w:lang w:val="ro-RO"/>
              </w:rPr>
              <w:t xml:space="preserve">Grupa principală </w:t>
            </w:r>
          </w:p>
        </w:tc>
        <w:tc>
          <w:tcPr>
            <w:tcW w:w="1326" w:type="dxa"/>
            <w:tcBorders>
              <w:top w:val="single" w:sz="4" w:space="0" w:color="auto"/>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b/>
                <w:bCs/>
                <w:iCs/>
                <w:sz w:val="24"/>
                <w:lang w:val="ro-RO"/>
              </w:rPr>
            </w:pPr>
            <w:r>
              <w:rPr>
                <w:rFonts w:ascii="Times New Roman" w:eastAsia="Times New Roman" w:hAnsi="Times New Roman" w:cs="Times New Roman"/>
                <w:b/>
                <w:bCs/>
                <w:iCs/>
                <w:sz w:val="24"/>
                <w:lang w:val="ro-RO"/>
              </w:rPr>
              <w:t>09</w:t>
            </w:r>
          </w:p>
        </w:tc>
        <w:tc>
          <w:tcPr>
            <w:tcW w:w="1156" w:type="dxa"/>
            <w:tcBorders>
              <w:top w:val="single" w:sz="4" w:space="0" w:color="auto"/>
              <w:left w:val="nil"/>
              <w:bottom w:val="single" w:sz="4" w:space="0" w:color="auto"/>
              <w:right w:val="single" w:sz="4" w:space="0" w:color="auto"/>
            </w:tcBorders>
            <w:vAlign w:val="bottom"/>
          </w:tcPr>
          <w:p w:rsidR="00592089" w:rsidRDefault="00B2081D" w:rsidP="00965A24">
            <w:pPr>
              <w:spacing w:after="0" w:line="240" w:lineRule="auto"/>
              <w:rPr>
                <w:rFonts w:ascii="Times New Roman" w:eastAsia="Times New Roman" w:hAnsi="Times New Roman" w:cs="Times New Roman"/>
                <w:b/>
                <w:bCs/>
                <w:sz w:val="24"/>
                <w:lang w:val="en-US"/>
              </w:rPr>
            </w:pPr>
            <w:r>
              <w:rPr>
                <w:rFonts w:ascii="Times New Roman" w:eastAsia="Times New Roman" w:hAnsi="Times New Roman" w:cs="Times New Roman"/>
                <w:b/>
                <w:bCs/>
                <w:sz w:val="24"/>
                <w:lang w:val="en-US"/>
              </w:rPr>
              <w:t>3706.2</w:t>
            </w: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200" w:firstLine="480"/>
              <w:rPr>
                <w:rFonts w:ascii="Times New Roman" w:eastAsia="Times New Roman" w:hAnsi="Times New Roman" w:cs="Times New Roman"/>
                <w:sz w:val="24"/>
                <w:lang w:val="ro-RO"/>
              </w:rPr>
            </w:pPr>
            <w:r>
              <w:rPr>
                <w:rFonts w:ascii="Times New Roman" w:eastAsia="Times New Roman" w:hAnsi="Times New Roman" w:cs="Times New Roman"/>
                <w:sz w:val="24"/>
                <w:lang w:val="ro-RO"/>
              </w:rPr>
              <w:t>Resurse , total</w:t>
            </w:r>
          </w:p>
        </w:tc>
        <w:tc>
          <w:tcPr>
            <w:tcW w:w="1326" w:type="dxa"/>
            <w:tcBorders>
              <w:top w:val="nil"/>
              <w:left w:val="single" w:sz="8" w:space="0" w:color="auto"/>
              <w:bottom w:val="single" w:sz="4" w:space="0" w:color="auto"/>
              <w:right w:val="single" w:sz="8" w:space="0" w:color="auto"/>
            </w:tcBorders>
            <w:vAlign w:val="bottom"/>
          </w:tcPr>
          <w:p w:rsidR="00592089" w:rsidRDefault="00592089" w:rsidP="00965A24">
            <w:pPr>
              <w:spacing w:after="0" w:line="240" w:lineRule="auto"/>
              <w:jc w:val="center"/>
              <w:rPr>
                <w:rFonts w:ascii="Times New Roman" w:eastAsia="Times New Roman" w:hAnsi="Times New Roman" w:cs="Times New Roman"/>
                <w:iCs/>
                <w:sz w:val="24"/>
                <w:lang w:val="ro-RO"/>
              </w:rPr>
            </w:pPr>
          </w:p>
        </w:tc>
        <w:tc>
          <w:tcPr>
            <w:tcW w:w="1156" w:type="dxa"/>
            <w:tcBorders>
              <w:top w:val="nil"/>
              <w:left w:val="nil"/>
              <w:bottom w:val="single" w:sz="4" w:space="0" w:color="auto"/>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lang w:val="ro-RO"/>
              </w:rPr>
            </w:pP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200" w:firstLine="480"/>
              <w:rPr>
                <w:rFonts w:ascii="Times New Roman" w:eastAsia="Times New Roman" w:hAnsi="Times New Roman" w:cs="Times New Roman"/>
                <w:i/>
                <w:sz w:val="24"/>
                <w:lang w:val="ro-RO"/>
              </w:rPr>
            </w:pPr>
            <w:r>
              <w:rPr>
                <w:rFonts w:ascii="Times New Roman" w:eastAsia="Times New Roman" w:hAnsi="Times New Roman" w:cs="Times New Roman"/>
                <w:i/>
                <w:sz w:val="24"/>
                <w:lang w:val="ro-RO"/>
              </w:rPr>
              <w:t xml:space="preserve">      Resurse generale</w:t>
            </w:r>
          </w:p>
        </w:tc>
        <w:tc>
          <w:tcPr>
            <w:tcW w:w="1326" w:type="dxa"/>
            <w:tcBorders>
              <w:top w:val="nil"/>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iCs/>
                <w:sz w:val="24"/>
                <w:lang w:val="ro-RO"/>
              </w:rPr>
            </w:pPr>
            <w:r>
              <w:rPr>
                <w:rFonts w:ascii="Times New Roman" w:eastAsia="Times New Roman" w:hAnsi="Times New Roman" w:cs="Times New Roman"/>
                <w:iCs/>
                <w:sz w:val="24"/>
                <w:lang w:val="ro-RO"/>
              </w:rPr>
              <w:t>S3</w:t>
            </w:r>
          </w:p>
        </w:tc>
        <w:tc>
          <w:tcPr>
            <w:tcW w:w="1156" w:type="dxa"/>
            <w:tcBorders>
              <w:top w:val="nil"/>
              <w:left w:val="nil"/>
              <w:bottom w:val="single" w:sz="4" w:space="0" w:color="auto"/>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lang w:val="ro-RO"/>
              </w:rPr>
            </w:pPr>
          </w:p>
        </w:tc>
      </w:tr>
      <w:tr w:rsidR="00592089" w:rsidTr="00965A24">
        <w:trPr>
          <w:trHeight w:val="304"/>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200" w:firstLine="480"/>
              <w:rPr>
                <w:rFonts w:ascii="Times New Roman" w:eastAsia="Times New Roman" w:hAnsi="Times New Roman" w:cs="Times New Roman"/>
                <w:i/>
                <w:sz w:val="24"/>
                <w:lang w:val="ro-RO"/>
              </w:rPr>
            </w:pPr>
            <w:r>
              <w:rPr>
                <w:rFonts w:ascii="Times New Roman" w:eastAsia="Times New Roman" w:hAnsi="Times New Roman" w:cs="Times New Roman"/>
                <w:i/>
                <w:sz w:val="24"/>
                <w:lang w:val="ro-RO"/>
              </w:rPr>
              <w:t xml:space="preserve">      Resurse colectate de autorităţi/instituţii bugetare</w:t>
            </w:r>
          </w:p>
        </w:tc>
        <w:tc>
          <w:tcPr>
            <w:tcW w:w="1326" w:type="dxa"/>
            <w:tcBorders>
              <w:top w:val="nil"/>
              <w:left w:val="single" w:sz="8" w:space="0" w:color="auto"/>
              <w:bottom w:val="single" w:sz="4" w:space="0" w:color="auto"/>
              <w:right w:val="single" w:sz="8" w:space="0" w:color="auto"/>
            </w:tcBorders>
            <w:vAlign w:val="bottom"/>
            <w:hideMark/>
          </w:tcPr>
          <w:p w:rsidR="00592089" w:rsidRDefault="00592089" w:rsidP="00965A24">
            <w:pPr>
              <w:spacing w:after="0" w:line="240" w:lineRule="auto"/>
              <w:jc w:val="center"/>
              <w:rPr>
                <w:rFonts w:ascii="Times New Roman" w:eastAsia="Times New Roman" w:hAnsi="Times New Roman" w:cs="Times New Roman"/>
                <w:iCs/>
                <w:sz w:val="24"/>
                <w:lang w:val="ro-RO"/>
              </w:rPr>
            </w:pPr>
            <w:r>
              <w:rPr>
                <w:rFonts w:ascii="Times New Roman" w:eastAsia="Times New Roman" w:hAnsi="Times New Roman" w:cs="Times New Roman"/>
                <w:iCs/>
                <w:sz w:val="24"/>
                <w:lang w:val="ro-RO"/>
              </w:rPr>
              <w:t>S3</w:t>
            </w:r>
          </w:p>
        </w:tc>
        <w:tc>
          <w:tcPr>
            <w:tcW w:w="1156" w:type="dxa"/>
            <w:tcBorders>
              <w:top w:val="nil"/>
              <w:left w:val="nil"/>
              <w:bottom w:val="single" w:sz="4" w:space="0" w:color="auto"/>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lang w:val="ro-RO"/>
              </w:rPr>
            </w:pPr>
          </w:p>
        </w:tc>
      </w:tr>
      <w:tr w:rsidR="00592089" w:rsidTr="00965A24">
        <w:trPr>
          <w:trHeight w:val="304"/>
        </w:trPr>
        <w:tc>
          <w:tcPr>
            <w:tcW w:w="6126" w:type="dxa"/>
            <w:tcBorders>
              <w:top w:val="nil"/>
              <w:left w:val="single" w:sz="8" w:space="0" w:color="auto"/>
              <w:bottom w:val="nil"/>
              <w:right w:val="nil"/>
            </w:tcBorders>
            <w:vAlign w:val="bottom"/>
            <w:hideMark/>
          </w:tcPr>
          <w:p w:rsidR="00592089" w:rsidRDefault="00592089" w:rsidP="00965A24">
            <w:pPr>
              <w:spacing w:after="0" w:line="240" w:lineRule="auto"/>
              <w:ind w:firstLineChars="100" w:firstLine="240"/>
              <w:rPr>
                <w:rFonts w:ascii="Times New Roman" w:eastAsia="Times New Roman" w:hAnsi="Times New Roman" w:cs="Times New Roman"/>
                <w:iCs/>
                <w:sz w:val="24"/>
                <w:lang w:val="ro-RO"/>
              </w:rPr>
            </w:pPr>
            <w:r>
              <w:rPr>
                <w:rFonts w:ascii="Times New Roman" w:eastAsia="Times New Roman" w:hAnsi="Times New Roman" w:cs="Times New Roman"/>
                <w:iCs/>
                <w:sz w:val="24"/>
                <w:lang w:val="ro-RO"/>
              </w:rPr>
              <w:t>Cheltuieli, total</w:t>
            </w:r>
          </w:p>
        </w:tc>
        <w:tc>
          <w:tcPr>
            <w:tcW w:w="1326" w:type="dxa"/>
            <w:tcBorders>
              <w:top w:val="nil"/>
              <w:left w:val="single" w:sz="8" w:space="0" w:color="auto"/>
              <w:bottom w:val="nil"/>
              <w:right w:val="single" w:sz="8" w:space="0" w:color="auto"/>
            </w:tcBorders>
            <w:vAlign w:val="bottom"/>
          </w:tcPr>
          <w:p w:rsidR="00592089" w:rsidRDefault="00592089" w:rsidP="00965A24">
            <w:pPr>
              <w:spacing w:after="0" w:line="240" w:lineRule="auto"/>
              <w:jc w:val="center"/>
              <w:rPr>
                <w:rFonts w:ascii="Times New Roman" w:eastAsia="Times New Roman" w:hAnsi="Times New Roman" w:cs="Times New Roman"/>
                <w:iCs/>
                <w:sz w:val="24"/>
                <w:lang w:val="ro-RO"/>
              </w:rPr>
            </w:pPr>
          </w:p>
        </w:tc>
        <w:tc>
          <w:tcPr>
            <w:tcW w:w="1156" w:type="dxa"/>
            <w:tcBorders>
              <w:top w:val="nil"/>
              <w:left w:val="nil"/>
              <w:bottom w:val="nil"/>
              <w:right w:val="single" w:sz="4" w:space="0" w:color="auto"/>
            </w:tcBorders>
            <w:vAlign w:val="bottom"/>
          </w:tcPr>
          <w:p w:rsidR="00592089" w:rsidRDefault="00592089" w:rsidP="00965A24">
            <w:pPr>
              <w:spacing w:after="0" w:line="240" w:lineRule="auto"/>
              <w:rPr>
                <w:rFonts w:ascii="Times New Roman" w:eastAsia="Times New Roman" w:hAnsi="Times New Roman" w:cs="Times New Roman"/>
                <w:sz w:val="24"/>
                <w:lang w:val="en-US"/>
              </w:rPr>
            </w:pPr>
          </w:p>
        </w:tc>
      </w:tr>
      <w:tr w:rsidR="00592089" w:rsidTr="00C34415">
        <w:trPr>
          <w:trHeight w:val="102"/>
        </w:trPr>
        <w:tc>
          <w:tcPr>
            <w:tcW w:w="6126" w:type="dxa"/>
            <w:tcBorders>
              <w:top w:val="nil"/>
              <w:left w:val="single" w:sz="8" w:space="0" w:color="auto"/>
              <w:bottom w:val="single" w:sz="4" w:space="0" w:color="auto"/>
              <w:right w:val="nil"/>
            </w:tcBorders>
            <w:vAlign w:val="bottom"/>
            <w:hideMark/>
          </w:tcPr>
          <w:p w:rsidR="00592089" w:rsidRDefault="00592089" w:rsidP="00965A24">
            <w:pPr>
              <w:spacing w:after="0" w:line="240" w:lineRule="auto"/>
              <w:ind w:firstLineChars="100" w:firstLine="240"/>
              <w:rPr>
                <w:rFonts w:ascii="Times New Roman" w:eastAsia="Times New Roman" w:hAnsi="Times New Roman" w:cs="Times New Roman"/>
                <w:iCs/>
                <w:sz w:val="24"/>
                <w:lang w:val="ro-RO"/>
              </w:rPr>
            </w:pPr>
            <w:r>
              <w:rPr>
                <w:rFonts w:ascii="Times New Roman" w:eastAsia="Times New Roman" w:hAnsi="Times New Roman" w:cs="Times New Roman"/>
                <w:iCs/>
                <w:sz w:val="24"/>
                <w:lang w:val="ro-RO"/>
              </w:rPr>
              <w:t>Educaţia timpurie</w:t>
            </w:r>
          </w:p>
        </w:tc>
        <w:tc>
          <w:tcPr>
            <w:tcW w:w="1326" w:type="dxa"/>
            <w:tcBorders>
              <w:top w:val="nil"/>
              <w:left w:val="single" w:sz="8" w:space="0" w:color="auto"/>
              <w:bottom w:val="single" w:sz="4" w:space="0" w:color="auto"/>
              <w:right w:val="single" w:sz="8" w:space="0" w:color="auto"/>
            </w:tcBorders>
            <w:vAlign w:val="bottom"/>
            <w:hideMark/>
          </w:tcPr>
          <w:p w:rsidR="00592089" w:rsidRDefault="00592089" w:rsidP="00965A24">
            <w:pPr>
              <w:spacing w:after="0" w:line="240" w:lineRule="auto"/>
              <w:rPr>
                <w:rFonts w:ascii="Times New Roman" w:eastAsia="Times New Roman" w:hAnsi="Times New Roman" w:cs="Times New Roman"/>
                <w:iCs/>
                <w:sz w:val="24"/>
                <w:lang w:val="ro-RO"/>
              </w:rPr>
            </w:pPr>
            <w:r>
              <w:rPr>
                <w:rFonts w:ascii="Times New Roman" w:eastAsia="Times New Roman" w:hAnsi="Times New Roman" w:cs="Times New Roman"/>
                <w:iCs/>
                <w:sz w:val="24"/>
                <w:lang w:val="ro-RO"/>
              </w:rPr>
              <w:t xml:space="preserve">       8802</w:t>
            </w:r>
          </w:p>
        </w:tc>
        <w:tc>
          <w:tcPr>
            <w:tcW w:w="1156" w:type="dxa"/>
            <w:tcBorders>
              <w:top w:val="nil"/>
              <w:left w:val="nil"/>
              <w:bottom w:val="single" w:sz="4" w:space="0" w:color="auto"/>
              <w:right w:val="single" w:sz="4" w:space="0" w:color="auto"/>
            </w:tcBorders>
            <w:vAlign w:val="bottom"/>
          </w:tcPr>
          <w:p w:rsidR="00592089" w:rsidRDefault="00B2081D" w:rsidP="00965A24">
            <w:pPr>
              <w:spacing w:after="0"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3706.2</w:t>
            </w:r>
          </w:p>
        </w:tc>
      </w:tr>
      <w:tr w:rsidR="00592089" w:rsidTr="00965A24">
        <w:trPr>
          <w:trHeight w:val="304"/>
        </w:trPr>
        <w:tc>
          <w:tcPr>
            <w:tcW w:w="6126" w:type="dxa"/>
            <w:tcBorders>
              <w:top w:val="single" w:sz="4" w:space="0" w:color="auto"/>
              <w:left w:val="single" w:sz="8" w:space="0" w:color="auto"/>
              <w:bottom w:val="single" w:sz="4" w:space="0" w:color="auto"/>
              <w:right w:val="nil"/>
            </w:tcBorders>
            <w:vAlign w:val="bottom"/>
            <w:hideMark/>
          </w:tcPr>
          <w:p w:rsidR="00592089" w:rsidRPr="0063597D" w:rsidRDefault="00592089" w:rsidP="00965A24">
            <w:pPr>
              <w:spacing w:after="0" w:line="240" w:lineRule="auto"/>
              <w:ind w:firstLineChars="100" w:firstLine="241"/>
              <w:rPr>
                <w:rFonts w:ascii="Times New Roman" w:eastAsia="Times New Roman" w:hAnsi="Times New Roman" w:cs="Times New Roman"/>
                <w:b/>
                <w:iCs/>
                <w:sz w:val="24"/>
                <w:lang w:val="ro-RO"/>
              </w:rPr>
            </w:pPr>
            <w:r w:rsidRPr="0063597D">
              <w:rPr>
                <w:rFonts w:ascii="Times New Roman" w:eastAsia="Times New Roman" w:hAnsi="Times New Roman" w:cs="Times New Roman"/>
                <w:b/>
                <w:iCs/>
                <w:sz w:val="24"/>
                <w:lang w:val="ro-RO"/>
              </w:rPr>
              <w:t>Protectia sociala</w:t>
            </w:r>
          </w:p>
        </w:tc>
        <w:tc>
          <w:tcPr>
            <w:tcW w:w="1326" w:type="dxa"/>
            <w:tcBorders>
              <w:top w:val="single" w:sz="4" w:space="0" w:color="auto"/>
              <w:left w:val="single" w:sz="8" w:space="0" w:color="auto"/>
              <w:bottom w:val="single" w:sz="4" w:space="0" w:color="auto"/>
              <w:right w:val="single" w:sz="8" w:space="0" w:color="auto"/>
            </w:tcBorders>
            <w:vAlign w:val="bottom"/>
            <w:hideMark/>
          </w:tcPr>
          <w:p w:rsidR="00592089" w:rsidRPr="0063597D" w:rsidRDefault="00592089" w:rsidP="00965A24">
            <w:pPr>
              <w:spacing w:after="0" w:line="240" w:lineRule="auto"/>
              <w:jc w:val="center"/>
              <w:rPr>
                <w:rFonts w:ascii="Times New Roman" w:eastAsia="Times New Roman" w:hAnsi="Times New Roman" w:cs="Times New Roman"/>
                <w:b/>
                <w:iCs/>
                <w:sz w:val="24"/>
                <w:lang w:val="ro-RO"/>
              </w:rPr>
            </w:pPr>
            <w:r w:rsidRPr="0063597D">
              <w:rPr>
                <w:rFonts w:ascii="Times New Roman" w:eastAsia="Times New Roman" w:hAnsi="Times New Roman" w:cs="Times New Roman"/>
                <w:b/>
                <w:iCs/>
                <w:sz w:val="24"/>
                <w:lang w:val="ro-RO"/>
              </w:rPr>
              <w:t>10</w:t>
            </w:r>
          </w:p>
        </w:tc>
        <w:tc>
          <w:tcPr>
            <w:tcW w:w="1156" w:type="dxa"/>
            <w:tcBorders>
              <w:top w:val="single" w:sz="4" w:space="0" w:color="auto"/>
              <w:left w:val="nil"/>
              <w:bottom w:val="single" w:sz="4" w:space="0" w:color="auto"/>
              <w:right w:val="single" w:sz="4" w:space="0" w:color="auto"/>
            </w:tcBorders>
            <w:vAlign w:val="bottom"/>
          </w:tcPr>
          <w:p w:rsidR="00592089" w:rsidRPr="0063597D" w:rsidRDefault="00B2081D" w:rsidP="00965A24">
            <w:pPr>
              <w:spacing w:after="0" w:line="240" w:lineRule="auto"/>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65.6</w:t>
            </w:r>
          </w:p>
        </w:tc>
      </w:tr>
      <w:tr w:rsidR="00592089" w:rsidTr="00965A24">
        <w:trPr>
          <w:trHeight w:val="80"/>
        </w:trPr>
        <w:tc>
          <w:tcPr>
            <w:tcW w:w="6126" w:type="dxa"/>
            <w:tcBorders>
              <w:top w:val="single" w:sz="4" w:space="0" w:color="auto"/>
              <w:left w:val="single" w:sz="8" w:space="0" w:color="auto"/>
              <w:bottom w:val="single" w:sz="4" w:space="0" w:color="auto"/>
              <w:right w:val="nil"/>
            </w:tcBorders>
            <w:vAlign w:val="bottom"/>
          </w:tcPr>
          <w:p w:rsidR="00592089" w:rsidRDefault="00592089" w:rsidP="00965A24">
            <w:pPr>
              <w:spacing w:after="0" w:line="240" w:lineRule="auto"/>
              <w:rPr>
                <w:rFonts w:ascii="Times New Roman" w:eastAsia="Times New Roman" w:hAnsi="Times New Roman" w:cs="Times New Roman"/>
                <w:iCs/>
                <w:sz w:val="24"/>
                <w:lang w:val="ro-RO"/>
              </w:rPr>
            </w:pPr>
            <w:r>
              <w:rPr>
                <w:rFonts w:ascii="Times New Roman" w:eastAsia="Times New Roman" w:hAnsi="Times New Roman" w:cs="Times New Roman"/>
                <w:iCs/>
                <w:sz w:val="24"/>
                <w:lang w:val="ro-RO"/>
              </w:rPr>
              <w:t>Mediatorul comunitar</w:t>
            </w:r>
          </w:p>
        </w:tc>
        <w:tc>
          <w:tcPr>
            <w:tcW w:w="1326" w:type="dxa"/>
            <w:tcBorders>
              <w:top w:val="single" w:sz="4" w:space="0" w:color="auto"/>
              <w:left w:val="single" w:sz="8" w:space="0" w:color="auto"/>
              <w:bottom w:val="single" w:sz="4" w:space="0" w:color="auto"/>
              <w:right w:val="single" w:sz="8" w:space="0" w:color="auto"/>
            </w:tcBorders>
            <w:vAlign w:val="bottom"/>
          </w:tcPr>
          <w:p w:rsidR="00592089" w:rsidRDefault="00592089" w:rsidP="00965A24">
            <w:pPr>
              <w:spacing w:after="0" w:line="240" w:lineRule="auto"/>
              <w:jc w:val="center"/>
              <w:rPr>
                <w:rFonts w:ascii="Times New Roman" w:eastAsia="Times New Roman" w:hAnsi="Times New Roman" w:cs="Times New Roman"/>
                <w:iCs/>
                <w:sz w:val="24"/>
                <w:lang w:val="ro-RO"/>
              </w:rPr>
            </w:pPr>
            <w:r>
              <w:rPr>
                <w:rFonts w:ascii="Times New Roman" w:eastAsia="Times New Roman" w:hAnsi="Times New Roman" w:cs="Times New Roman"/>
                <w:iCs/>
                <w:sz w:val="24"/>
                <w:lang w:val="ro-RO"/>
              </w:rPr>
              <w:t>1099</w:t>
            </w:r>
          </w:p>
        </w:tc>
        <w:tc>
          <w:tcPr>
            <w:tcW w:w="1156" w:type="dxa"/>
            <w:tcBorders>
              <w:top w:val="single" w:sz="4" w:space="0" w:color="auto"/>
              <w:left w:val="nil"/>
              <w:bottom w:val="single" w:sz="4" w:space="0" w:color="auto"/>
              <w:right w:val="single" w:sz="4" w:space="0" w:color="auto"/>
            </w:tcBorders>
            <w:vAlign w:val="bottom"/>
          </w:tcPr>
          <w:p w:rsidR="00592089" w:rsidRDefault="00B2081D" w:rsidP="003662BE">
            <w:pPr>
              <w:spacing w:after="0"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65.6</w:t>
            </w:r>
          </w:p>
        </w:tc>
      </w:tr>
    </w:tbl>
    <w:p w:rsidR="00592089" w:rsidRDefault="00592089" w:rsidP="00592089">
      <w:pPr>
        <w:spacing w:line="240" w:lineRule="auto"/>
        <w:rPr>
          <w:rFonts w:ascii="Bookman Old Style" w:eastAsia="Times New Roman" w:hAnsi="Bookman Old Style" w:cs="Times New Roman"/>
          <w:lang w:val="en-US"/>
        </w:rPr>
      </w:pPr>
    </w:p>
    <w:p w:rsidR="00592089" w:rsidRDefault="00592089" w:rsidP="00592089">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Secretar al consiliului Comual Cania                                                       Munteanu Liliana</w:t>
      </w:r>
    </w:p>
    <w:p w:rsidR="00592089" w:rsidRPr="004C712C" w:rsidRDefault="00592089" w:rsidP="00592089">
      <w:pPr>
        <w:spacing w:after="0" w:line="240" w:lineRule="auto"/>
        <w:rPr>
          <w:rFonts w:ascii="Times New Roman" w:hAnsi="Times New Roman" w:cs="Times New Roman"/>
          <w:lang w:val="ro-RO"/>
        </w:rPr>
      </w:pPr>
    </w:p>
    <w:p w:rsidR="00900E5F" w:rsidRDefault="00592089" w:rsidP="00DC18E0">
      <w:pPr>
        <w:pStyle w:val="aa"/>
        <w:tabs>
          <w:tab w:val="left" w:pos="6855"/>
          <w:tab w:val="right" w:pos="10772"/>
        </w:tabs>
        <w:spacing w:after="0"/>
        <w:ind w:firstLine="0"/>
        <w:jc w:val="both"/>
        <w:rPr>
          <w:rFonts w:ascii="Times New Roman" w:hAnsi="Times New Roman"/>
          <w:b/>
          <w:bCs w:val="0"/>
          <w:sz w:val="24"/>
          <w:lang w:val="ro-RO"/>
        </w:rPr>
      </w:pPr>
      <w:r w:rsidRPr="00A85361">
        <w:rPr>
          <w:rFonts w:ascii="Times New Roman" w:hAnsi="Times New Roman"/>
          <w:b/>
          <w:bCs w:val="0"/>
          <w:sz w:val="24"/>
          <w:lang w:val="ro-RO"/>
        </w:rPr>
        <w:t xml:space="preserve">                        </w:t>
      </w:r>
      <w:r w:rsidR="00900E5F">
        <w:rPr>
          <w:rFonts w:ascii="Times New Roman" w:hAnsi="Times New Roman"/>
          <w:b/>
          <w:bCs w:val="0"/>
          <w:sz w:val="24"/>
          <w:lang w:val="ro-RO"/>
        </w:rPr>
        <w:t xml:space="preserve">      </w:t>
      </w:r>
      <w:r w:rsidR="00DC18E0">
        <w:rPr>
          <w:rFonts w:ascii="Times New Roman" w:hAnsi="Times New Roman"/>
          <w:b/>
          <w:bCs w:val="0"/>
          <w:sz w:val="24"/>
          <w:lang w:val="ro-RO"/>
        </w:rPr>
        <w:t xml:space="preserve">                      </w:t>
      </w:r>
    </w:p>
    <w:p w:rsidR="00592089" w:rsidRPr="00A85361" w:rsidRDefault="00592089" w:rsidP="00DC18E0">
      <w:pPr>
        <w:pStyle w:val="aa"/>
        <w:tabs>
          <w:tab w:val="left" w:pos="6855"/>
          <w:tab w:val="right" w:pos="10772"/>
        </w:tabs>
        <w:spacing w:after="0"/>
        <w:ind w:left="7128" w:hangingChars="3550" w:hanging="7128"/>
        <w:jc w:val="right"/>
        <w:rPr>
          <w:rFonts w:ascii="Times New Roman" w:hAnsi="Times New Roman"/>
          <w:b/>
          <w:bCs w:val="0"/>
          <w:color w:val="000000"/>
          <w:sz w:val="20"/>
          <w:lang w:val="ro-RO" w:eastAsia="nl-NL"/>
        </w:rPr>
      </w:pPr>
      <w:r w:rsidRPr="00A85361">
        <w:rPr>
          <w:rFonts w:ascii="Times New Roman" w:hAnsi="Times New Roman"/>
          <w:b/>
          <w:bCs w:val="0"/>
          <w:color w:val="000000"/>
          <w:sz w:val="20"/>
          <w:lang w:val="ro-RO" w:eastAsia="nl-NL"/>
        </w:rPr>
        <w:t>Anexa  nr.4</w:t>
      </w:r>
    </w:p>
    <w:p w:rsidR="00592089" w:rsidRPr="00A85361" w:rsidRDefault="00592089" w:rsidP="00592089">
      <w:pPr>
        <w:pStyle w:val="aa"/>
        <w:spacing w:after="0"/>
        <w:ind w:firstLine="0"/>
        <w:jc w:val="right"/>
        <w:rPr>
          <w:rFonts w:ascii="Times New Roman" w:hAnsi="Times New Roman"/>
          <w:color w:val="auto"/>
          <w:sz w:val="20"/>
          <w:lang w:val="ro-RO"/>
        </w:rPr>
      </w:pPr>
      <w:r w:rsidRPr="00A85361">
        <w:rPr>
          <w:rFonts w:ascii="Times New Roman" w:hAnsi="Times New Roman"/>
          <w:b/>
          <w:bCs w:val="0"/>
          <w:color w:val="000000"/>
          <w:sz w:val="20"/>
          <w:lang w:val="ro-RO" w:eastAsia="nl-NL"/>
        </w:rPr>
        <w:t xml:space="preserve">                        a </w:t>
      </w:r>
      <w:r w:rsidRPr="00A85361">
        <w:rPr>
          <w:rFonts w:ascii="Times New Roman" w:hAnsi="Times New Roman"/>
          <w:b/>
          <w:bCs w:val="0"/>
          <w:color w:val="auto"/>
          <w:sz w:val="20"/>
          <w:lang w:val="ro-RO" w:eastAsia="nl-NL"/>
        </w:rPr>
        <w:t xml:space="preserve">Deciziei </w:t>
      </w:r>
      <w:r w:rsidRPr="00A85361">
        <w:rPr>
          <w:rFonts w:ascii="Times New Roman" w:hAnsi="Times New Roman"/>
          <w:color w:val="auto"/>
          <w:sz w:val="20"/>
          <w:lang w:val="ro-RO"/>
        </w:rPr>
        <w:t xml:space="preserve">a Consiliului comunal Cania,  </w:t>
      </w:r>
    </w:p>
    <w:p w:rsidR="00592089" w:rsidRPr="00A85361" w:rsidRDefault="00592089" w:rsidP="00592089">
      <w:pPr>
        <w:pStyle w:val="aa"/>
        <w:spacing w:after="0"/>
        <w:ind w:firstLine="0"/>
        <w:jc w:val="right"/>
        <w:rPr>
          <w:rFonts w:ascii="Times New Roman" w:hAnsi="Times New Roman"/>
          <w:color w:val="auto"/>
          <w:sz w:val="20"/>
          <w:lang w:val="ro-RO"/>
        </w:rPr>
      </w:pPr>
      <w:r w:rsidRPr="00A85361">
        <w:rPr>
          <w:rFonts w:ascii="Times New Roman" w:hAnsi="Times New Roman"/>
          <w:color w:val="auto"/>
          <w:sz w:val="20"/>
          <w:lang w:val="ro-RO"/>
        </w:rPr>
        <w:t xml:space="preserve">                                                                                                                                              raionul Cantemir </w:t>
      </w:r>
    </w:p>
    <w:p w:rsidR="00592089" w:rsidRPr="00A85361" w:rsidRDefault="00592089" w:rsidP="00592089">
      <w:pPr>
        <w:jc w:val="right"/>
        <w:rPr>
          <w:rFonts w:ascii="Times New Roman" w:hAnsi="Times New Roman" w:cs="Times New Roman"/>
          <w:lang w:val="ro-RO"/>
        </w:rPr>
      </w:pPr>
      <w:r w:rsidRPr="00A85361">
        <w:rPr>
          <w:rFonts w:ascii="Times New Roman" w:hAnsi="Times New Roman" w:cs="Times New Roman"/>
          <w:lang w:val="ro-RO"/>
        </w:rPr>
        <w:t xml:space="preserve">                                                                                                                                                              Nr.____        Din</w:t>
      </w:r>
      <w:r w:rsidRPr="00A85361">
        <w:rPr>
          <w:rFonts w:ascii="Times New Roman" w:hAnsi="Times New Roman" w:cs="Times New Roman"/>
          <w:lang w:val="ro-RO"/>
        </w:rPr>
        <w:softHyphen/>
      </w:r>
      <w:r w:rsidRPr="00A85361">
        <w:rPr>
          <w:rFonts w:ascii="Times New Roman" w:hAnsi="Times New Roman" w:cs="Times New Roman"/>
          <w:lang w:val="ro-RO"/>
        </w:rPr>
        <w:softHyphen/>
      </w:r>
      <w:r w:rsidRPr="00A85361">
        <w:rPr>
          <w:rFonts w:ascii="Times New Roman" w:hAnsi="Times New Roman" w:cs="Times New Roman"/>
          <w:lang w:val="ro-RO"/>
        </w:rPr>
        <w:softHyphen/>
        <w:t xml:space="preserve"> </w:t>
      </w:r>
      <w:r w:rsidR="00B2081D">
        <w:rPr>
          <w:rFonts w:ascii="Times New Roman" w:hAnsi="Times New Roman" w:cs="Times New Roman"/>
          <w:lang w:val="ro-RO"/>
        </w:rPr>
        <w:t>_____________</w:t>
      </w:r>
      <w:r w:rsidRPr="00A85361">
        <w:rPr>
          <w:rFonts w:ascii="Times New Roman" w:hAnsi="Times New Roman" w:cs="Times New Roman"/>
          <w:lang w:val="ro-RO"/>
        </w:rPr>
        <w:t xml:space="preserve">                                             </w:t>
      </w:r>
    </w:p>
    <w:p w:rsidR="00592089" w:rsidRDefault="00592089" w:rsidP="00592089">
      <w:pPr>
        <w:pStyle w:val="aa"/>
        <w:spacing w:after="0"/>
        <w:ind w:firstLine="0"/>
        <w:jc w:val="right"/>
        <w:rPr>
          <w:rFonts w:ascii="Times New Roman" w:hAnsi="Times New Roman"/>
          <w:b/>
          <w:sz w:val="20"/>
          <w:lang w:val="ro-RO"/>
        </w:rPr>
      </w:pPr>
    </w:p>
    <w:p w:rsidR="00592089" w:rsidRDefault="00592089" w:rsidP="00592089">
      <w:pPr>
        <w:pStyle w:val="aa"/>
        <w:spacing w:after="0"/>
        <w:ind w:firstLine="0"/>
        <w:rPr>
          <w:rFonts w:ascii="Calibri" w:hAnsi="Calibri"/>
          <w:b/>
          <w:bCs w:val="0"/>
          <w:i/>
          <w:sz w:val="24"/>
          <w:lang w:val="ro-RO"/>
        </w:rPr>
      </w:pPr>
    </w:p>
    <w:p w:rsidR="00592089" w:rsidRDefault="00592089" w:rsidP="00592089">
      <w:pPr>
        <w:spacing w:after="240" w:line="240" w:lineRule="auto"/>
        <w:jc w:val="center"/>
        <w:rPr>
          <w:rFonts w:ascii="Times New Roman" w:eastAsia="Times New Roman" w:hAnsi="Times New Roman" w:cs="Times New Roman"/>
          <w:b/>
          <w:i/>
          <w:sz w:val="24"/>
          <w:lang w:val="zh-CN"/>
        </w:rPr>
      </w:pPr>
      <w:r>
        <w:rPr>
          <w:rFonts w:ascii="Times New Roman" w:eastAsia="Times New Roman" w:hAnsi="Times New Roman" w:cs="Times New Roman"/>
          <w:b/>
          <w:i/>
          <w:sz w:val="24"/>
          <w:lang w:val="zh-CN"/>
        </w:rPr>
        <w:t>Transferurile de la/către alte bugete</w:t>
      </w:r>
    </w:p>
    <w:p w:rsidR="00592089" w:rsidRPr="00E446BC" w:rsidRDefault="00592089" w:rsidP="00592089">
      <w:pPr>
        <w:spacing w:after="240" w:line="240" w:lineRule="auto"/>
        <w:jc w:val="center"/>
        <w:rPr>
          <w:rFonts w:ascii="Times New Roman" w:eastAsia="Times New Roman" w:hAnsi="Times New Roman" w:cs="Times New Roman"/>
          <w:b/>
          <w:bCs/>
          <w:i/>
          <w:sz w:val="24"/>
          <w:lang w:val="en-US"/>
        </w:rPr>
      </w:pPr>
      <w:r>
        <w:rPr>
          <w:rFonts w:ascii="Times New Roman" w:eastAsia="Times New Roman" w:hAnsi="Times New Roman" w:cs="Times New Roman"/>
          <w:b/>
          <w:i/>
          <w:sz w:val="24"/>
          <w:lang w:val="zh-CN"/>
        </w:rPr>
        <w:t>ale primăriei comunei Cania an. 20</w:t>
      </w:r>
      <w:r>
        <w:rPr>
          <w:rFonts w:ascii="Times New Roman" w:eastAsia="Times New Roman" w:hAnsi="Times New Roman" w:cs="Times New Roman"/>
          <w:b/>
          <w:i/>
          <w:sz w:val="24"/>
          <w:lang w:val="en-US"/>
        </w:rPr>
        <w:t>2</w:t>
      </w:r>
      <w:r w:rsidR="00965A24">
        <w:rPr>
          <w:rFonts w:ascii="Times New Roman" w:eastAsia="Times New Roman" w:hAnsi="Times New Roman" w:cs="Times New Roman"/>
          <w:b/>
          <w:i/>
          <w:sz w:val="24"/>
          <w:lang w:val="en-US"/>
        </w:rPr>
        <w:t>2</w:t>
      </w:r>
    </w:p>
    <w:tbl>
      <w:tblPr>
        <w:tblW w:w="8030" w:type="dxa"/>
        <w:tblInd w:w="1381" w:type="dxa"/>
        <w:tblLayout w:type="fixed"/>
        <w:tblLook w:val="04A0" w:firstRow="1" w:lastRow="0" w:firstColumn="1" w:lastColumn="0" w:noHBand="0" w:noVBand="1"/>
      </w:tblPr>
      <w:tblGrid>
        <w:gridCol w:w="5488"/>
        <w:gridCol w:w="1331"/>
        <w:gridCol w:w="1211"/>
      </w:tblGrid>
      <w:tr w:rsidR="00592089" w:rsidRPr="00D7065F" w:rsidTr="00965A24">
        <w:trPr>
          <w:trHeight w:val="372"/>
        </w:trPr>
        <w:tc>
          <w:tcPr>
            <w:tcW w:w="5488" w:type="dxa"/>
            <w:tcBorders>
              <w:top w:val="single" w:sz="8" w:space="0" w:color="auto"/>
              <w:left w:val="single" w:sz="4" w:space="0" w:color="auto"/>
              <w:bottom w:val="single" w:sz="4" w:space="0" w:color="002850"/>
              <w:right w:val="single" w:sz="8" w:space="0" w:color="auto"/>
            </w:tcBorders>
            <w:shd w:val="clear" w:color="auto" w:fill="DBE5F1"/>
            <w:vAlign w:val="center"/>
          </w:tcPr>
          <w:p w:rsidR="00592089" w:rsidRPr="00B14C73" w:rsidRDefault="00592089" w:rsidP="00965A24">
            <w:pPr>
              <w:spacing w:line="240" w:lineRule="auto"/>
              <w:jc w:val="center"/>
              <w:rPr>
                <w:rFonts w:ascii="Times New Roman" w:eastAsia="Times New Roman" w:hAnsi="Times New Roman" w:cs="Times New Roman"/>
                <w:sz w:val="24"/>
                <w:lang w:val="en-US"/>
              </w:rPr>
            </w:pPr>
            <w:r w:rsidRPr="00BF5FC2">
              <w:rPr>
                <w:rFonts w:ascii="Times New Roman" w:eastAsia="Times New Roman" w:hAnsi="Times New Roman" w:cs="Times New Roman"/>
                <w:sz w:val="24"/>
                <w:lang w:val="en-US"/>
              </w:rPr>
              <w:t>D</w:t>
            </w:r>
            <w:r w:rsidRPr="00B14C73">
              <w:rPr>
                <w:rFonts w:ascii="Times New Roman" w:eastAsia="Times New Roman" w:hAnsi="Times New Roman" w:cs="Times New Roman"/>
                <w:sz w:val="24"/>
                <w:lang w:val="en-US"/>
              </w:rPr>
              <w:t>enumirea</w:t>
            </w:r>
          </w:p>
        </w:tc>
        <w:tc>
          <w:tcPr>
            <w:tcW w:w="1331" w:type="dxa"/>
            <w:tcBorders>
              <w:top w:val="single" w:sz="8" w:space="0" w:color="auto"/>
              <w:left w:val="nil"/>
              <w:bottom w:val="single" w:sz="4" w:space="0" w:color="002850"/>
              <w:right w:val="single" w:sz="8" w:space="0" w:color="auto"/>
            </w:tcBorders>
            <w:shd w:val="clear" w:color="auto" w:fill="DBE5F1"/>
            <w:vAlign w:val="center"/>
          </w:tcPr>
          <w:p w:rsidR="00592089" w:rsidRPr="00B14C73" w:rsidRDefault="00592089" w:rsidP="00965A24">
            <w:pPr>
              <w:spacing w:line="240" w:lineRule="auto"/>
              <w:jc w:val="center"/>
              <w:rPr>
                <w:rFonts w:ascii="Times New Roman" w:eastAsia="Times New Roman" w:hAnsi="Times New Roman" w:cs="Times New Roman"/>
                <w:sz w:val="24"/>
                <w:lang w:val="en-US"/>
              </w:rPr>
            </w:pPr>
            <w:r w:rsidRPr="00B14C73">
              <w:rPr>
                <w:rFonts w:ascii="Times New Roman" w:eastAsia="Times New Roman" w:hAnsi="Times New Roman" w:cs="Times New Roman"/>
                <w:sz w:val="24"/>
                <w:lang w:val="en-US"/>
              </w:rPr>
              <w:t xml:space="preserve">Cod </w:t>
            </w:r>
          </w:p>
          <w:p w:rsidR="00592089" w:rsidRPr="00B14C73" w:rsidRDefault="00592089" w:rsidP="00965A24">
            <w:pPr>
              <w:spacing w:line="240" w:lineRule="auto"/>
              <w:jc w:val="center"/>
              <w:rPr>
                <w:rFonts w:ascii="Times New Roman" w:eastAsia="Times New Roman" w:hAnsi="Times New Roman" w:cs="Times New Roman"/>
                <w:sz w:val="24"/>
                <w:lang w:val="en-US"/>
              </w:rPr>
            </w:pPr>
            <w:r w:rsidRPr="00B14C73">
              <w:rPr>
                <w:rFonts w:ascii="Times New Roman" w:eastAsia="Times New Roman" w:hAnsi="Times New Roman" w:cs="Times New Roman"/>
                <w:sz w:val="24"/>
                <w:lang w:val="en-US"/>
              </w:rPr>
              <w:t>Eco (k6)</w:t>
            </w:r>
          </w:p>
        </w:tc>
        <w:tc>
          <w:tcPr>
            <w:tcW w:w="1211" w:type="dxa"/>
            <w:tcBorders>
              <w:top w:val="single" w:sz="8" w:space="0" w:color="auto"/>
              <w:left w:val="nil"/>
              <w:bottom w:val="single" w:sz="4" w:space="0" w:color="002850"/>
              <w:right w:val="single" w:sz="4" w:space="0" w:color="auto"/>
            </w:tcBorders>
            <w:shd w:val="clear" w:color="auto" w:fill="DBE5F1"/>
            <w:vAlign w:val="center"/>
          </w:tcPr>
          <w:p w:rsidR="00592089" w:rsidRPr="00B14C73" w:rsidRDefault="00592089" w:rsidP="00965A24">
            <w:pPr>
              <w:spacing w:line="240" w:lineRule="auto"/>
              <w:jc w:val="center"/>
              <w:rPr>
                <w:rFonts w:ascii="Times New Roman" w:eastAsia="Times New Roman" w:hAnsi="Times New Roman" w:cs="Times New Roman"/>
                <w:sz w:val="24"/>
                <w:lang w:val="en-US"/>
              </w:rPr>
            </w:pPr>
            <w:r w:rsidRPr="00B14C73">
              <w:rPr>
                <w:rFonts w:ascii="Times New Roman" w:eastAsia="Times New Roman" w:hAnsi="Times New Roman" w:cs="Times New Roman"/>
                <w:sz w:val="24"/>
                <w:lang w:val="en-US"/>
              </w:rPr>
              <w:t>Suma, mii lei</w:t>
            </w:r>
          </w:p>
        </w:tc>
      </w:tr>
      <w:tr w:rsidR="00592089" w:rsidTr="00965A24">
        <w:trPr>
          <w:trHeight w:val="372"/>
        </w:trPr>
        <w:tc>
          <w:tcPr>
            <w:tcW w:w="5488" w:type="dxa"/>
            <w:tcBorders>
              <w:top w:val="single" w:sz="4" w:space="0" w:color="002850"/>
              <w:left w:val="single" w:sz="4" w:space="0" w:color="auto"/>
              <w:bottom w:val="single" w:sz="4" w:space="0" w:color="002850"/>
              <w:right w:val="single" w:sz="4" w:space="0" w:color="002850"/>
            </w:tcBorders>
            <w:shd w:val="clear" w:color="auto" w:fill="auto"/>
            <w:vAlign w:val="bottom"/>
          </w:tcPr>
          <w:p w:rsidR="00592089" w:rsidRPr="001C6F2B" w:rsidRDefault="00592089" w:rsidP="00965A24">
            <w:pPr>
              <w:spacing w:line="240" w:lineRule="auto"/>
              <w:rPr>
                <w:rFonts w:ascii="Times New Roman" w:eastAsia="Times New Roman" w:hAnsi="Times New Roman" w:cs="Times New Roman"/>
                <w:b/>
                <w:bCs/>
                <w:sz w:val="24"/>
                <w:lang w:val="en-US"/>
              </w:rPr>
            </w:pPr>
            <w:r>
              <w:rPr>
                <w:rFonts w:ascii="Times New Roman" w:eastAsia="Times New Roman" w:hAnsi="Times New Roman" w:cs="Times New Roman"/>
                <w:sz w:val="24"/>
                <w:szCs w:val="24"/>
                <w:lang w:val="ro-RO"/>
              </w:rPr>
              <w:t>Transferuri curente primite cu destinaţie specială între bugetele de stat şi bugetele locale de nivelul I</w:t>
            </w:r>
          </w:p>
        </w:tc>
        <w:tc>
          <w:tcPr>
            <w:tcW w:w="1331" w:type="dxa"/>
            <w:tcBorders>
              <w:top w:val="single" w:sz="4" w:space="0" w:color="002850"/>
              <w:left w:val="single" w:sz="4" w:space="0" w:color="002850"/>
              <w:bottom w:val="single" w:sz="4" w:space="0" w:color="002850"/>
              <w:right w:val="single" w:sz="4" w:space="0" w:color="002850"/>
            </w:tcBorders>
            <w:shd w:val="clear" w:color="auto" w:fill="auto"/>
            <w:vAlign w:val="bottom"/>
          </w:tcPr>
          <w:p w:rsidR="00592089" w:rsidRDefault="00592089" w:rsidP="00965A24">
            <w:pPr>
              <w:spacing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191211</w:t>
            </w:r>
          </w:p>
        </w:tc>
        <w:tc>
          <w:tcPr>
            <w:tcW w:w="1211" w:type="dxa"/>
            <w:tcBorders>
              <w:top w:val="single" w:sz="4" w:space="0" w:color="002850"/>
              <w:left w:val="single" w:sz="4" w:space="0" w:color="002850"/>
              <w:bottom w:val="single" w:sz="4" w:space="0" w:color="002850"/>
              <w:right w:val="single" w:sz="4" w:space="0" w:color="auto"/>
            </w:tcBorders>
            <w:shd w:val="clear" w:color="auto" w:fill="auto"/>
            <w:vAlign w:val="bottom"/>
          </w:tcPr>
          <w:p w:rsidR="00592089" w:rsidRDefault="00B2081D" w:rsidP="00965A24">
            <w:pPr>
              <w:spacing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3516.2</w:t>
            </w:r>
          </w:p>
        </w:tc>
      </w:tr>
      <w:tr w:rsidR="00592089" w:rsidTr="00965A24">
        <w:trPr>
          <w:trHeight w:val="372"/>
        </w:trPr>
        <w:tc>
          <w:tcPr>
            <w:tcW w:w="5488" w:type="dxa"/>
            <w:tcBorders>
              <w:top w:val="single" w:sz="4" w:space="0" w:color="002850"/>
              <w:left w:val="single" w:sz="4" w:space="0" w:color="auto"/>
              <w:bottom w:val="single" w:sz="4" w:space="0" w:color="002850"/>
              <w:right w:val="single" w:sz="4" w:space="0" w:color="002850"/>
            </w:tcBorders>
            <w:shd w:val="clear" w:color="auto" w:fill="auto"/>
            <w:vAlign w:val="bottom"/>
          </w:tcPr>
          <w:p w:rsidR="00592089" w:rsidRPr="001C6F2B" w:rsidRDefault="00592089" w:rsidP="00965A24">
            <w:pPr>
              <w:spacing w:line="240" w:lineRule="auto"/>
              <w:rPr>
                <w:rFonts w:ascii="Times New Roman" w:eastAsia="Times New Roman" w:hAnsi="Times New Roman" w:cs="Times New Roman"/>
                <w:sz w:val="24"/>
                <w:lang w:val="en-US"/>
              </w:rPr>
            </w:pPr>
            <w:r>
              <w:rPr>
                <w:rFonts w:ascii="Times New Roman" w:eastAsia="Times New Roman" w:hAnsi="Times New Roman" w:cs="Times New Roman"/>
                <w:sz w:val="24"/>
                <w:szCs w:val="24"/>
                <w:lang w:val="en-US"/>
              </w:rPr>
              <w:t>Transferuri curente primite cu destinatie spaciala  intre bugetul de stat si bugetele locale de nuvel I pentru infrastructura drumurilor</w:t>
            </w:r>
          </w:p>
        </w:tc>
        <w:tc>
          <w:tcPr>
            <w:tcW w:w="1331" w:type="dxa"/>
            <w:tcBorders>
              <w:top w:val="single" w:sz="4" w:space="0" w:color="002850"/>
              <w:left w:val="single" w:sz="4" w:space="0" w:color="002850"/>
              <w:bottom w:val="single" w:sz="4" w:space="0" w:color="002850"/>
              <w:right w:val="single" w:sz="4" w:space="0" w:color="002850"/>
            </w:tcBorders>
            <w:shd w:val="clear" w:color="auto" w:fill="auto"/>
            <w:vAlign w:val="bottom"/>
          </w:tcPr>
          <w:p w:rsidR="00592089" w:rsidRDefault="00592089" w:rsidP="00965A24">
            <w:pPr>
              <w:spacing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19121</w:t>
            </w:r>
            <w:r>
              <w:rPr>
                <w:rFonts w:ascii="Times New Roman" w:eastAsia="Times New Roman" w:hAnsi="Times New Roman" w:cs="Times New Roman"/>
                <w:sz w:val="24"/>
                <w:lang w:val="en-US"/>
              </w:rPr>
              <w:t>6</w:t>
            </w:r>
          </w:p>
        </w:tc>
        <w:tc>
          <w:tcPr>
            <w:tcW w:w="1211" w:type="dxa"/>
            <w:tcBorders>
              <w:top w:val="single" w:sz="4" w:space="0" w:color="002850"/>
              <w:left w:val="single" w:sz="4" w:space="0" w:color="002850"/>
              <w:bottom w:val="single" w:sz="4" w:space="0" w:color="002850"/>
              <w:right w:val="single" w:sz="4" w:space="0" w:color="auto"/>
            </w:tcBorders>
            <w:shd w:val="clear" w:color="auto" w:fill="auto"/>
            <w:vAlign w:val="bottom"/>
          </w:tcPr>
          <w:p w:rsidR="00592089" w:rsidRDefault="00B2081D" w:rsidP="00965A24">
            <w:pPr>
              <w:spacing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882.2</w:t>
            </w:r>
          </w:p>
        </w:tc>
      </w:tr>
      <w:tr w:rsidR="00592089" w:rsidRPr="00D35E8A" w:rsidTr="00965A24">
        <w:trPr>
          <w:trHeight w:val="372"/>
        </w:trPr>
        <w:tc>
          <w:tcPr>
            <w:tcW w:w="5488" w:type="dxa"/>
            <w:tcBorders>
              <w:top w:val="single" w:sz="4" w:space="0" w:color="002850"/>
              <w:left w:val="single" w:sz="4" w:space="0" w:color="auto"/>
              <w:bottom w:val="single" w:sz="4" w:space="0" w:color="002850"/>
              <w:right w:val="single" w:sz="4" w:space="0" w:color="002850"/>
            </w:tcBorders>
            <w:shd w:val="clear" w:color="auto" w:fill="auto"/>
            <w:vAlign w:val="bottom"/>
          </w:tcPr>
          <w:p w:rsidR="00592089" w:rsidRPr="00D35E8A" w:rsidRDefault="00592089" w:rsidP="00965A24">
            <w:pPr>
              <w:shd w:val="clear" w:color="auto" w:fill="FFFFFF"/>
              <w:spacing w:before="120"/>
              <w:jc w:val="both"/>
              <w:rPr>
                <w:rFonts w:ascii="Times New Roman" w:hAnsi="Times New Roman" w:cs="Times New Roman"/>
                <w:bCs/>
                <w:sz w:val="24"/>
                <w:szCs w:val="24"/>
                <w:lang w:val="en-US"/>
              </w:rPr>
            </w:pPr>
            <w:r w:rsidRPr="00D35E8A">
              <w:rPr>
                <w:rFonts w:ascii="Times New Roman" w:hAnsi="Times New Roman" w:cs="Times New Roman"/>
                <w:bCs/>
                <w:sz w:val="24"/>
                <w:szCs w:val="24"/>
                <w:lang w:val="en-US"/>
              </w:rPr>
              <w:t>Transferuri curente primite cu destinaţie specială între bugetul de stat şi bugetele locale de nivelul I pentru asigurarea și asistență socială</w:t>
            </w:r>
          </w:p>
          <w:p w:rsidR="00592089" w:rsidRDefault="00592089" w:rsidP="00965A24">
            <w:pPr>
              <w:spacing w:line="240" w:lineRule="auto"/>
              <w:rPr>
                <w:rFonts w:ascii="Times New Roman" w:eastAsia="Times New Roman" w:hAnsi="Times New Roman" w:cs="Times New Roman"/>
                <w:sz w:val="24"/>
                <w:szCs w:val="24"/>
                <w:lang w:val="en-US"/>
              </w:rPr>
            </w:pPr>
          </w:p>
        </w:tc>
        <w:tc>
          <w:tcPr>
            <w:tcW w:w="1331" w:type="dxa"/>
            <w:tcBorders>
              <w:top w:val="single" w:sz="4" w:space="0" w:color="002850"/>
              <w:left w:val="single" w:sz="4" w:space="0" w:color="002850"/>
              <w:bottom w:val="single" w:sz="4" w:space="0" w:color="002850"/>
              <w:right w:val="single" w:sz="4" w:space="0" w:color="002850"/>
            </w:tcBorders>
            <w:shd w:val="clear" w:color="auto" w:fill="auto"/>
            <w:vAlign w:val="bottom"/>
          </w:tcPr>
          <w:p w:rsidR="00592089" w:rsidRPr="00D35E8A" w:rsidRDefault="00592089" w:rsidP="00965A24">
            <w:pPr>
              <w:spacing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191212</w:t>
            </w:r>
          </w:p>
        </w:tc>
        <w:tc>
          <w:tcPr>
            <w:tcW w:w="1211" w:type="dxa"/>
            <w:tcBorders>
              <w:top w:val="single" w:sz="4" w:space="0" w:color="002850"/>
              <w:left w:val="single" w:sz="4" w:space="0" w:color="002850"/>
              <w:bottom w:val="single" w:sz="4" w:space="0" w:color="002850"/>
              <w:right w:val="single" w:sz="4" w:space="0" w:color="auto"/>
            </w:tcBorders>
            <w:shd w:val="clear" w:color="auto" w:fill="auto"/>
            <w:vAlign w:val="bottom"/>
          </w:tcPr>
          <w:p w:rsidR="00592089" w:rsidRDefault="00B2081D" w:rsidP="00965A24">
            <w:pPr>
              <w:spacing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65.6</w:t>
            </w:r>
          </w:p>
        </w:tc>
      </w:tr>
      <w:tr w:rsidR="00592089" w:rsidTr="00965A24">
        <w:trPr>
          <w:trHeight w:val="372"/>
        </w:trPr>
        <w:tc>
          <w:tcPr>
            <w:tcW w:w="5488" w:type="dxa"/>
            <w:tcBorders>
              <w:top w:val="single" w:sz="4" w:space="0" w:color="002850"/>
              <w:left w:val="single" w:sz="4" w:space="0" w:color="auto"/>
              <w:bottom w:val="single" w:sz="4" w:space="0" w:color="002850"/>
              <w:right w:val="nil"/>
            </w:tcBorders>
            <w:shd w:val="clear" w:color="auto" w:fill="auto"/>
            <w:vAlign w:val="bottom"/>
          </w:tcPr>
          <w:p w:rsidR="00592089" w:rsidRPr="001C6F2B" w:rsidRDefault="00592089" w:rsidP="00965A24">
            <w:pPr>
              <w:spacing w:line="240" w:lineRule="auto"/>
              <w:rPr>
                <w:rFonts w:ascii="Times New Roman" w:eastAsia="Times New Roman" w:hAnsi="Times New Roman" w:cs="Times New Roman"/>
                <w:sz w:val="24"/>
                <w:lang w:val="en-US"/>
              </w:rPr>
            </w:pPr>
            <w:r w:rsidRPr="001C6F2B">
              <w:rPr>
                <w:rFonts w:ascii="Times New Roman" w:eastAsia="Times New Roman" w:hAnsi="Times New Roman" w:cs="Times New Roman"/>
                <w:sz w:val="24"/>
                <w:lang w:val="en-US"/>
              </w:rPr>
              <w:t xml:space="preserve"> </w:t>
            </w:r>
            <w:r>
              <w:rPr>
                <w:rFonts w:ascii="Times New Roman" w:eastAsia="Times New Roman" w:hAnsi="Times New Roman" w:cs="Times New Roman"/>
                <w:sz w:val="24"/>
                <w:szCs w:val="24"/>
                <w:lang w:val="ro-RO"/>
              </w:rPr>
              <w:t>Transferuri curente primite cu destinaţie generală între bugetele de stat şi bugetele locale de nivelul I</w:t>
            </w:r>
          </w:p>
        </w:tc>
        <w:tc>
          <w:tcPr>
            <w:tcW w:w="1331" w:type="dxa"/>
            <w:tcBorders>
              <w:top w:val="single" w:sz="4" w:space="0" w:color="002850"/>
              <w:left w:val="single" w:sz="8" w:space="0" w:color="auto"/>
              <w:bottom w:val="single" w:sz="4" w:space="0" w:color="002850"/>
              <w:right w:val="single" w:sz="8" w:space="0" w:color="auto"/>
            </w:tcBorders>
            <w:shd w:val="clear" w:color="auto" w:fill="auto"/>
            <w:vAlign w:val="bottom"/>
          </w:tcPr>
          <w:p w:rsidR="00592089" w:rsidRDefault="00592089" w:rsidP="00965A24">
            <w:pPr>
              <w:spacing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191231</w:t>
            </w:r>
          </w:p>
        </w:tc>
        <w:tc>
          <w:tcPr>
            <w:tcW w:w="1211" w:type="dxa"/>
            <w:tcBorders>
              <w:top w:val="single" w:sz="4" w:space="0" w:color="002850"/>
              <w:left w:val="nil"/>
              <w:bottom w:val="single" w:sz="4" w:space="0" w:color="002850"/>
              <w:right w:val="single" w:sz="4" w:space="0" w:color="auto"/>
            </w:tcBorders>
            <w:shd w:val="clear" w:color="auto" w:fill="auto"/>
            <w:vAlign w:val="bottom"/>
          </w:tcPr>
          <w:p w:rsidR="00592089" w:rsidRDefault="00B2081D" w:rsidP="00965A24">
            <w:pPr>
              <w:spacing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1308.9</w:t>
            </w:r>
          </w:p>
        </w:tc>
      </w:tr>
      <w:tr w:rsidR="00592089" w:rsidRPr="00E446BC" w:rsidTr="00965A24">
        <w:trPr>
          <w:trHeight w:val="372"/>
        </w:trPr>
        <w:tc>
          <w:tcPr>
            <w:tcW w:w="5488" w:type="dxa"/>
            <w:tcBorders>
              <w:top w:val="single" w:sz="4" w:space="0" w:color="002850"/>
              <w:left w:val="single" w:sz="4" w:space="0" w:color="auto"/>
              <w:bottom w:val="single" w:sz="4" w:space="0" w:color="002850"/>
              <w:right w:val="nil"/>
            </w:tcBorders>
            <w:shd w:val="clear" w:color="auto" w:fill="auto"/>
            <w:vAlign w:val="bottom"/>
          </w:tcPr>
          <w:p w:rsidR="00592089" w:rsidRPr="001C6F2B" w:rsidRDefault="00592089" w:rsidP="00965A24">
            <w:pPr>
              <w:spacing w:line="240" w:lineRule="auto"/>
              <w:rPr>
                <w:rFonts w:ascii="Times New Roman" w:eastAsia="Times New Roman" w:hAnsi="Times New Roman" w:cs="Times New Roman"/>
                <w:sz w:val="24"/>
                <w:lang w:val="en-US"/>
              </w:rPr>
            </w:pPr>
            <w:r>
              <w:rPr>
                <w:rFonts w:ascii="Times New Roman" w:eastAsia="Times New Roman" w:hAnsi="Times New Roman" w:cs="Times New Roman"/>
                <w:sz w:val="24"/>
                <w:szCs w:val="24"/>
                <w:lang w:val="ro-RO"/>
              </w:rPr>
              <w:t>Transferuri curente primite cu destinaţie generală între bugetele de stat şi bugetele locale de nivelul I</w:t>
            </w:r>
          </w:p>
        </w:tc>
        <w:tc>
          <w:tcPr>
            <w:tcW w:w="1331" w:type="dxa"/>
            <w:tcBorders>
              <w:top w:val="single" w:sz="4" w:space="0" w:color="002850"/>
              <w:left w:val="single" w:sz="8" w:space="0" w:color="auto"/>
              <w:bottom w:val="single" w:sz="4" w:space="0" w:color="002850"/>
              <w:right w:val="single" w:sz="8" w:space="0" w:color="auto"/>
            </w:tcBorders>
            <w:shd w:val="clear" w:color="auto" w:fill="auto"/>
            <w:vAlign w:val="bottom"/>
          </w:tcPr>
          <w:p w:rsidR="00592089" w:rsidRDefault="00592089" w:rsidP="00965A24">
            <w:pPr>
              <w:spacing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191239</w:t>
            </w:r>
          </w:p>
        </w:tc>
        <w:tc>
          <w:tcPr>
            <w:tcW w:w="1211" w:type="dxa"/>
            <w:tcBorders>
              <w:top w:val="single" w:sz="4" w:space="0" w:color="002850"/>
              <w:left w:val="nil"/>
              <w:bottom w:val="single" w:sz="4" w:space="0" w:color="002850"/>
              <w:right w:val="single" w:sz="4" w:space="0" w:color="auto"/>
            </w:tcBorders>
            <w:shd w:val="clear" w:color="auto" w:fill="auto"/>
            <w:vAlign w:val="bottom"/>
          </w:tcPr>
          <w:p w:rsidR="00592089" w:rsidRDefault="00592089" w:rsidP="00965A24">
            <w:pPr>
              <w:spacing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w:t>
            </w:r>
          </w:p>
        </w:tc>
      </w:tr>
      <w:tr w:rsidR="00592089" w:rsidTr="00965A24">
        <w:trPr>
          <w:trHeight w:val="372"/>
        </w:trPr>
        <w:tc>
          <w:tcPr>
            <w:tcW w:w="5488" w:type="dxa"/>
            <w:tcBorders>
              <w:top w:val="single" w:sz="4" w:space="0" w:color="002850"/>
              <w:left w:val="single" w:sz="4" w:space="0" w:color="auto"/>
              <w:bottom w:val="single" w:sz="4" w:space="0" w:color="auto"/>
              <w:right w:val="nil"/>
            </w:tcBorders>
            <w:shd w:val="clear" w:color="auto" w:fill="auto"/>
            <w:vAlign w:val="bottom"/>
          </w:tcPr>
          <w:p w:rsidR="00592089" w:rsidRDefault="00592089" w:rsidP="00965A24">
            <w:pPr>
              <w:spacing w:line="240" w:lineRule="auto"/>
              <w:rPr>
                <w:rFonts w:ascii="Times New Roman" w:eastAsia="Times New Roman" w:hAnsi="Times New Roman" w:cs="Times New Roman"/>
                <w:sz w:val="24"/>
                <w:lang w:val="en-US"/>
              </w:rPr>
            </w:pPr>
            <w:r>
              <w:rPr>
                <w:rFonts w:ascii="Times New Roman" w:eastAsia="Times New Roman" w:hAnsi="Times New Roman" w:cs="Times New Roman"/>
                <w:b/>
                <w:bCs/>
                <w:sz w:val="24"/>
                <w:lang w:val="en-US"/>
              </w:rPr>
              <w:t>Total</w:t>
            </w:r>
          </w:p>
        </w:tc>
        <w:tc>
          <w:tcPr>
            <w:tcW w:w="1331" w:type="dxa"/>
            <w:tcBorders>
              <w:top w:val="single" w:sz="4" w:space="0" w:color="002850"/>
              <w:left w:val="single" w:sz="8" w:space="0" w:color="auto"/>
              <w:bottom w:val="single" w:sz="4" w:space="0" w:color="auto"/>
              <w:right w:val="single" w:sz="8" w:space="0" w:color="auto"/>
            </w:tcBorders>
            <w:shd w:val="clear" w:color="auto" w:fill="auto"/>
            <w:vAlign w:val="bottom"/>
          </w:tcPr>
          <w:p w:rsidR="00592089" w:rsidRDefault="00592089" w:rsidP="00965A24">
            <w:pPr>
              <w:spacing w:line="240" w:lineRule="auto"/>
              <w:jc w:val="center"/>
              <w:rPr>
                <w:rFonts w:ascii="Times New Roman" w:eastAsia="Times New Roman" w:hAnsi="Times New Roman" w:cs="Times New Roman"/>
                <w:b/>
                <w:bCs/>
                <w:sz w:val="24"/>
              </w:rPr>
            </w:pPr>
          </w:p>
        </w:tc>
        <w:tc>
          <w:tcPr>
            <w:tcW w:w="1211" w:type="dxa"/>
            <w:tcBorders>
              <w:top w:val="single" w:sz="4" w:space="0" w:color="002850"/>
              <w:left w:val="nil"/>
              <w:bottom w:val="single" w:sz="4" w:space="0" w:color="auto"/>
              <w:right w:val="single" w:sz="4" w:space="0" w:color="auto"/>
            </w:tcBorders>
            <w:shd w:val="clear" w:color="auto" w:fill="auto"/>
            <w:vAlign w:val="bottom"/>
          </w:tcPr>
          <w:p w:rsidR="00592089" w:rsidRDefault="00B2081D" w:rsidP="00965A24">
            <w:pPr>
              <w:spacing w:line="240" w:lineRule="auto"/>
              <w:rPr>
                <w:rFonts w:ascii="Times New Roman" w:eastAsia="Times New Roman" w:hAnsi="Times New Roman" w:cs="Times New Roman"/>
                <w:b/>
                <w:bCs/>
                <w:sz w:val="24"/>
                <w:lang w:val="en-US"/>
              </w:rPr>
            </w:pPr>
            <w:r>
              <w:rPr>
                <w:rFonts w:ascii="Times New Roman" w:eastAsia="Times New Roman" w:hAnsi="Times New Roman" w:cs="Times New Roman"/>
                <w:b/>
                <w:bCs/>
                <w:sz w:val="24"/>
                <w:lang w:val="en-US"/>
              </w:rPr>
              <w:t>5772.9</w:t>
            </w:r>
          </w:p>
        </w:tc>
      </w:tr>
    </w:tbl>
    <w:p w:rsidR="00592089" w:rsidRDefault="00592089" w:rsidP="00592089">
      <w:pPr>
        <w:spacing w:line="240" w:lineRule="auto"/>
        <w:rPr>
          <w:rFonts w:ascii="Times New Roman" w:eastAsia="Times New Roman" w:hAnsi="Times New Roman" w:cs="Times New Roman"/>
          <w:sz w:val="24"/>
        </w:rPr>
      </w:pPr>
    </w:p>
    <w:p w:rsidR="00592089" w:rsidRDefault="00592089" w:rsidP="00592089">
      <w:pPr>
        <w:spacing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w:t>
      </w:r>
    </w:p>
    <w:p w:rsidR="00592089" w:rsidRDefault="00592089" w:rsidP="00592089">
      <w:pPr>
        <w:spacing w:line="240" w:lineRule="auto"/>
        <w:rPr>
          <w:rFonts w:ascii="Times New Roman" w:eastAsia="Times New Roman" w:hAnsi="Times New Roman" w:cs="Times New Roman"/>
          <w:sz w:val="24"/>
          <w:lang w:val="en-US"/>
        </w:rPr>
      </w:pPr>
      <w:r>
        <w:rPr>
          <w:rFonts w:ascii="Times New Roman" w:eastAsia="Times New Roman" w:hAnsi="Times New Roman" w:cs="Times New Roman"/>
          <w:lang w:val="en-US"/>
        </w:rPr>
        <w:t xml:space="preserve">                            Secretarul </w:t>
      </w:r>
      <w:r>
        <w:rPr>
          <w:rFonts w:ascii="Times New Roman" w:hAnsi="Times New Roman" w:cs="Times New Roman"/>
          <w:lang w:val="ro-RO"/>
        </w:rPr>
        <w:t xml:space="preserve"> </w:t>
      </w:r>
      <w:r>
        <w:rPr>
          <w:rFonts w:ascii="Times New Roman" w:eastAsia="Times New Roman" w:hAnsi="Times New Roman" w:cs="Times New Roman"/>
          <w:lang w:val="en-US"/>
        </w:rPr>
        <w:t>consiliului Comunal Cania                                             Munteanu Liliana</w:t>
      </w:r>
    </w:p>
    <w:p w:rsidR="00592089" w:rsidRPr="004C712C" w:rsidRDefault="00592089" w:rsidP="00592089">
      <w:pPr>
        <w:spacing w:after="0" w:line="240" w:lineRule="auto"/>
        <w:jc w:val="center"/>
        <w:rPr>
          <w:rFonts w:ascii="Times New Roman" w:eastAsia="Times New Roman" w:hAnsi="Times New Roman" w:cs="Times New Roman"/>
          <w:b/>
          <w:sz w:val="28"/>
          <w:szCs w:val="24"/>
          <w:u w:val="single"/>
          <w:lang w:val="ro-RO"/>
        </w:rPr>
      </w:pPr>
    </w:p>
    <w:p w:rsidR="00592089" w:rsidRPr="004C712C" w:rsidRDefault="00592089" w:rsidP="00592089">
      <w:pPr>
        <w:spacing w:after="0" w:line="240" w:lineRule="auto"/>
        <w:jc w:val="center"/>
        <w:rPr>
          <w:rFonts w:ascii="Times New Roman" w:eastAsia="Times New Roman" w:hAnsi="Times New Roman" w:cs="Times New Roman"/>
          <w:b/>
          <w:sz w:val="28"/>
          <w:szCs w:val="24"/>
          <w:u w:val="single"/>
          <w:lang w:val="ro-RO"/>
        </w:rPr>
      </w:pPr>
    </w:p>
    <w:p w:rsidR="00D24E0E" w:rsidRPr="00D24E0E" w:rsidRDefault="00D24E0E" w:rsidP="00D24E0E">
      <w:pPr>
        <w:spacing w:after="0" w:line="240" w:lineRule="auto"/>
        <w:jc w:val="center"/>
        <w:rPr>
          <w:rFonts w:ascii="Times New Roman" w:eastAsia="Times New Roman" w:hAnsi="Times New Roman" w:cs="Times New Roman"/>
          <w:b/>
          <w:sz w:val="28"/>
          <w:szCs w:val="24"/>
          <w:u w:val="single"/>
          <w:lang w:val="it-IT"/>
        </w:rPr>
      </w:pPr>
    </w:p>
    <w:p w:rsidR="00D24E0E" w:rsidRPr="00D24E0E" w:rsidRDefault="00D24E0E" w:rsidP="00D24E0E">
      <w:pPr>
        <w:spacing w:after="0" w:line="240" w:lineRule="auto"/>
        <w:jc w:val="center"/>
        <w:rPr>
          <w:rFonts w:ascii="Times New Roman" w:eastAsia="Times New Roman" w:hAnsi="Times New Roman" w:cs="Times New Roman"/>
          <w:b/>
          <w:sz w:val="28"/>
          <w:szCs w:val="24"/>
          <w:u w:val="single"/>
          <w:lang w:val="it-IT"/>
        </w:rPr>
      </w:pPr>
    </w:p>
    <w:p w:rsidR="00D24E0E" w:rsidRPr="00D24E0E" w:rsidRDefault="00D24E0E" w:rsidP="00D24E0E">
      <w:pPr>
        <w:keepNext/>
        <w:tabs>
          <w:tab w:val="right" w:pos="-284"/>
        </w:tabs>
        <w:spacing w:after="0" w:line="280" w:lineRule="atLeas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
          <w:i/>
          <w:color w:val="000000"/>
          <w:sz w:val="20"/>
          <w:szCs w:val="20"/>
          <w:lang w:val="ro-RO" w:eastAsia="nl-NL"/>
        </w:rPr>
        <w:lastRenderedPageBreak/>
        <w:t xml:space="preserve">                                                                                                                                        Anexa  5</w:t>
      </w:r>
    </w:p>
    <w:p w:rsidR="00D24E0E" w:rsidRPr="00D24E0E" w:rsidRDefault="00D24E0E" w:rsidP="00D24E0E">
      <w:pPr>
        <w:keepNext/>
        <w:tabs>
          <w:tab w:val="right" w:pos="-284"/>
        </w:tabs>
        <w:spacing w:after="0" w:line="280" w:lineRule="atLeast"/>
        <w:jc w:val="center"/>
        <w:rPr>
          <w:rFonts w:ascii="Times New Roman" w:eastAsia="Times New Roman" w:hAnsi="Times New Roman" w:cs="Times New Roman"/>
          <w:b/>
          <w:bCs/>
          <w:color w:val="0A55A3"/>
          <w:sz w:val="20"/>
          <w:szCs w:val="20"/>
          <w:lang w:val="ro-RO" w:eastAsia="ru-RU"/>
        </w:rPr>
      </w:pPr>
      <w:r w:rsidRPr="00D24E0E">
        <w:rPr>
          <w:rFonts w:ascii="Times New Roman" w:eastAsia="Times New Roman" w:hAnsi="Times New Roman" w:cs="Times New Roman"/>
          <w:b/>
          <w:i/>
          <w:color w:val="000000"/>
          <w:sz w:val="20"/>
          <w:szCs w:val="20"/>
          <w:lang w:val="ro-RO" w:eastAsia="nl-NL"/>
        </w:rPr>
        <w:t xml:space="preserve">                                                                                                 a deciziei nr. </w:t>
      </w:r>
      <w:r w:rsidR="00D24143">
        <w:rPr>
          <w:rFonts w:ascii="Times New Roman" w:eastAsia="Times New Roman" w:hAnsi="Times New Roman" w:cs="Times New Roman"/>
          <w:b/>
          <w:i/>
          <w:color w:val="000000"/>
          <w:sz w:val="20"/>
          <w:szCs w:val="20"/>
          <w:lang w:val="ro-RO" w:eastAsia="nl-NL"/>
        </w:rPr>
        <w:t>_______</w:t>
      </w:r>
      <w:r w:rsidRPr="00D24E0E">
        <w:rPr>
          <w:rFonts w:ascii="Times New Roman" w:eastAsia="Times New Roman" w:hAnsi="Times New Roman" w:cs="Times New Roman"/>
          <w:b/>
          <w:i/>
          <w:color w:val="000000"/>
          <w:sz w:val="20"/>
          <w:szCs w:val="20"/>
          <w:lang w:val="ro-RO" w:eastAsia="nl-NL"/>
        </w:rPr>
        <w:t xml:space="preserve"> din </w:t>
      </w:r>
      <w:r w:rsidR="00386CB8">
        <w:rPr>
          <w:rFonts w:ascii="Times New Roman" w:eastAsia="Times New Roman" w:hAnsi="Times New Roman" w:cs="Times New Roman"/>
          <w:b/>
          <w:i/>
          <w:color w:val="000000"/>
          <w:sz w:val="20"/>
          <w:szCs w:val="20"/>
          <w:lang w:val="ro-RO" w:eastAsia="nl-NL"/>
        </w:rPr>
        <w:t>__________</w:t>
      </w:r>
    </w:p>
    <w:p w:rsidR="00D24E0E" w:rsidRPr="00D24E0E" w:rsidRDefault="00D24E0E" w:rsidP="00D24E0E">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Cs/>
          <w:i/>
          <w:color w:val="0A55A3"/>
          <w:sz w:val="20"/>
          <w:szCs w:val="20"/>
          <w:lang w:val="ro-RO" w:eastAsia="ru-RU"/>
        </w:rPr>
        <w:t>a Consiliului comunal Cania,   raionul Cantemir</w:t>
      </w:r>
    </w:p>
    <w:tbl>
      <w:tblPr>
        <w:tblW w:w="15659"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2139"/>
        <w:gridCol w:w="94"/>
        <w:gridCol w:w="752"/>
        <w:gridCol w:w="246"/>
        <w:gridCol w:w="600"/>
        <w:gridCol w:w="223"/>
        <w:gridCol w:w="623"/>
        <w:gridCol w:w="223"/>
        <w:gridCol w:w="623"/>
        <w:gridCol w:w="269"/>
        <w:gridCol w:w="997"/>
        <w:gridCol w:w="714"/>
        <w:gridCol w:w="1281"/>
        <w:gridCol w:w="6465"/>
      </w:tblGrid>
      <w:tr w:rsidR="00D24E0E" w:rsidRPr="00A8418D" w:rsidTr="00D24E0E">
        <w:trPr>
          <w:trHeight w:val="349"/>
        </w:trPr>
        <w:tc>
          <w:tcPr>
            <w:tcW w:w="410" w:type="dxa"/>
            <w:tcBorders>
              <w:top w:val="nil"/>
              <w:left w:val="nil"/>
              <w:bottom w:val="nil"/>
              <w:right w:val="nil"/>
            </w:tcBorders>
          </w:tcPr>
          <w:p w:rsidR="00D24E0E" w:rsidRPr="00D24E0E" w:rsidRDefault="00D24E0E" w:rsidP="00D24E0E">
            <w:pPr>
              <w:keepNext/>
              <w:spacing w:after="0" w:line="240" w:lineRule="auto"/>
              <w:rPr>
                <w:rFonts w:ascii="Times New Roman" w:eastAsia="Times New Roman" w:hAnsi="Times New Roman" w:cs="Times New Roman"/>
                <w:b/>
                <w:bCs/>
                <w:i/>
                <w:sz w:val="24"/>
                <w:szCs w:val="24"/>
                <w:lang w:val="ro-RO" w:eastAsia="ru-RU"/>
              </w:rPr>
            </w:pPr>
          </w:p>
        </w:tc>
        <w:tc>
          <w:tcPr>
            <w:tcW w:w="2139" w:type="dxa"/>
            <w:tcBorders>
              <w:top w:val="nil"/>
              <w:left w:val="nil"/>
              <w:bottom w:val="nil"/>
              <w:right w:val="nil"/>
            </w:tcBorders>
          </w:tcPr>
          <w:p w:rsidR="00D24E0E" w:rsidRPr="00D24E0E" w:rsidRDefault="00D24E0E" w:rsidP="00900E5F">
            <w:pPr>
              <w:keepNext/>
              <w:spacing w:after="0" w:line="240" w:lineRule="auto"/>
              <w:jc w:val="center"/>
              <w:rPr>
                <w:rFonts w:ascii="Times New Roman" w:eastAsia="Times New Roman" w:hAnsi="Times New Roman" w:cs="Times New Roman"/>
                <w:b/>
                <w:bCs/>
                <w:i/>
                <w:sz w:val="24"/>
                <w:szCs w:val="24"/>
                <w:lang w:val="ro-RO" w:eastAsia="ru-RU"/>
              </w:rPr>
            </w:pPr>
            <w:r w:rsidRPr="00D24E0E">
              <w:rPr>
                <w:rFonts w:ascii="Times New Roman" w:eastAsia="Times New Roman" w:hAnsi="Times New Roman" w:cs="Times New Roman"/>
                <w:b/>
                <w:bCs/>
                <w:i/>
                <w:sz w:val="24"/>
                <w:szCs w:val="24"/>
                <w:lang w:val="ro-RO" w:eastAsia="ru-RU"/>
              </w:rPr>
              <w:t>Efectivul-limită a unităţilor de personal pe autorităţile /instituţiile  finanţate</w:t>
            </w:r>
          </w:p>
          <w:p w:rsidR="00D24E0E" w:rsidRPr="00D24E0E" w:rsidRDefault="00D24E0E" w:rsidP="00D24E0E">
            <w:pPr>
              <w:keepNext/>
              <w:spacing w:after="0" w:line="240" w:lineRule="auto"/>
              <w:rPr>
                <w:rFonts w:ascii="Times New Roman" w:eastAsia="Times New Roman" w:hAnsi="Times New Roman" w:cs="Times New Roman"/>
                <w:b/>
                <w:bCs/>
                <w:i/>
                <w:sz w:val="24"/>
                <w:szCs w:val="24"/>
                <w:lang w:val="ro-RO" w:eastAsia="ru-RU"/>
              </w:rPr>
            </w:pPr>
          </w:p>
        </w:tc>
        <w:tc>
          <w:tcPr>
            <w:tcW w:w="846" w:type="dxa"/>
            <w:gridSpan w:val="2"/>
            <w:tcBorders>
              <w:top w:val="nil"/>
              <w:left w:val="nil"/>
              <w:bottom w:val="nil"/>
              <w:right w:val="nil"/>
            </w:tcBorders>
          </w:tcPr>
          <w:p w:rsidR="00D24E0E" w:rsidRPr="00D24E0E" w:rsidRDefault="00D24E0E" w:rsidP="00D24E0E">
            <w:pPr>
              <w:keepNext/>
              <w:spacing w:after="0" w:line="240" w:lineRule="auto"/>
              <w:rPr>
                <w:rFonts w:ascii="Times New Roman" w:eastAsia="Times New Roman" w:hAnsi="Times New Roman" w:cs="Times New Roman"/>
                <w:b/>
                <w:bCs/>
                <w:i/>
                <w:sz w:val="24"/>
                <w:szCs w:val="24"/>
                <w:lang w:val="ro-RO" w:eastAsia="ru-RU"/>
              </w:rPr>
            </w:pPr>
          </w:p>
        </w:tc>
        <w:tc>
          <w:tcPr>
            <w:tcW w:w="846" w:type="dxa"/>
            <w:gridSpan w:val="2"/>
            <w:tcBorders>
              <w:top w:val="nil"/>
              <w:left w:val="nil"/>
              <w:bottom w:val="nil"/>
              <w:right w:val="nil"/>
            </w:tcBorders>
          </w:tcPr>
          <w:p w:rsidR="00D24E0E" w:rsidRPr="00D24E0E" w:rsidRDefault="00D24E0E" w:rsidP="00D24E0E">
            <w:pPr>
              <w:keepNext/>
              <w:spacing w:after="0" w:line="240" w:lineRule="auto"/>
              <w:rPr>
                <w:rFonts w:ascii="Times New Roman" w:eastAsia="Times New Roman" w:hAnsi="Times New Roman" w:cs="Times New Roman"/>
                <w:b/>
                <w:bCs/>
                <w:i/>
                <w:sz w:val="24"/>
                <w:szCs w:val="24"/>
                <w:lang w:val="ro-RO" w:eastAsia="ru-RU"/>
              </w:rPr>
            </w:pPr>
          </w:p>
        </w:tc>
        <w:tc>
          <w:tcPr>
            <w:tcW w:w="846" w:type="dxa"/>
            <w:gridSpan w:val="2"/>
            <w:tcBorders>
              <w:top w:val="nil"/>
              <w:left w:val="nil"/>
              <w:bottom w:val="nil"/>
              <w:right w:val="nil"/>
            </w:tcBorders>
          </w:tcPr>
          <w:p w:rsidR="00D24E0E" w:rsidRPr="00D24E0E" w:rsidRDefault="00D24E0E" w:rsidP="00D24E0E">
            <w:pPr>
              <w:rPr>
                <w:lang w:val="ro-RO"/>
              </w:rPr>
            </w:pPr>
          </w:p>
        </w:tc>
        <w:tc>
          <w:tcPr>
            <w:tcW w:w="846" w:type="dxa"/>
            <w:gridSpan w:val="2"/>
            <w:tcBorders>
              <w:top w:val="nil"/>
              <w:left w:val="nil"/>
              <w:bottom w:val="nil"/>
              <w:right w:val="nil"/>
            </w:tcBorders>
          </w:tcPr>
          <w:p w:rsidR="00D24E0E" w:rsidRPr="00D24E0E" w:rsidRDefault="00D24E0E" w:rsidP="00D24E0E">
            <w:pPr>
              <w:rPr>
                <w:lang w:val="ro-RO"/>
              </w:rPr>
            </w:pPr>
          </w:p>
        </w:tc>
        <w:tc>
          <w:tcPr>
            <w:tcW w:w="9726" w:type="dxa"/>
            <w:gridSpan w:val="5"/>
            <w:tcBorders>
              <w:top w:val="nil"/>
              <w:left w:val="nil"/>
              <w:bottom w:val="nil"/>
              <w:right w:val="nil"/>
            </w:tcBorders>
            <w:shd w:val="clear" w:color="auto" w:fill="auto"/>
            <w:vAlign w:val="center"/>
          </w:tcPr>
          <w:p w:rsidR="00D24E0E" w:rsidRPr="00D24E0E" w:rsidRDefault="00D24E0E" w:rsidP="00D24E0E">
            <w:pPr>
              <w:keepNext/>
              <w:spacing w:after="240" w:line="240" w:lineRule="auto"/>
              <w:rPr>
                <w:rFonts w:ascii="Times New Roman" w:eastAsia="Times New Roman" w:hAnsi="Times New Roman" w:cs="Times New Roman"/>
                <w:b/>
                <w:bCs/>
                <w:i/>
                <w:sz w:val="24"/>
                <w:szCs w:val="24"/>
                <w:lang w:val="ro-RO" w:eastAsia="ru-RU"/>
              </w:rPr>
            </w:pPr>
          </w:p>
          <w:p w:rsidR="00D24E0E" w:rsidRPr="00D24E0E" w:rsidRDefault="00D24E0E" w:rsidP="00D24E0E">
            <w:pPr>
              <w:keepNext/>
              <w:spacing w:after="240" w:line="240" w:lineRule="auto"/>
              <w:rPr>
                <w:rFonts w:ascii="Times New Roman" w:eastAsia="Times New Roman" w:hAnsi="Times New Roman" w:cs="Times New Roman"/>
                <w:b/>
                <w:bCs/>
                <w:i/>
                <w:sz w:val="24"/>
                <w:szCs w:val="24"/>
                <w:lang w:val="ro-RO" w:eastAsia="ru-RU"/>
              </w:rPr>
            </w:pPr>
          </w:p>
          <w:p w:rsidR="00D24E0E" w:rsidRPr="00D24E0E" w:rsidRDefault="00D24E0E" w:rsidP="00D24E0E">
            <w:pPr>
              <w:keepNext/>
              <w:spacing w:after="240" w:line="240" w:lineRule="auto"/>
              <w:rPr>
                <w:rFonts w:ascii="Times New Roman" w:eastAsia="Times New Roman" w:hAnsi="Times New Roman" w:cs="Times New Roman"/>
                <w:b/>
                <w:bCs/>
                <w:i/>
                <w:sz w:val="24"/>
                <w:szCs w:val="24"/>
                <w:lang w:val="ro-RO" w:eastAsia="ru-RU"/>
              </w:rPr>
            </w:pPr>
          </w:p>
        </w:tc>
      </w:tr>
      <w:tr w:rsidR="00D24E0E" w:rsidRPr="00D24E0E" w:rsidTr="00D24E0E">
        <w:trPr>
          <w:gridAfter w:val="1"/>
          <w:wAfter w:w="6465" w:type="dxa"/>
          <w:trHeight w:val="349"/>
        </w:trPr>
        <w:tc>
          <w:tcPr>
            <w:tcW w:w="410" w:type="dxa"/>
            <w:tcBorders>
              <w:top w:val="single" w:sz="4" w:space="0" w:color="auto"/>
              <w:left w:val="single" w:sz="4" w:space="0" w:color="auto"/>
              <w:right w:val="single" w:sz="4" w:space="0" w:color="auto"/>
            </w:tcBorders>
            <w:shd w:val="clear" w:color="auto" w:fill="DBE5F1"/>
          </w:tcPr>
          <w:p w:rsidR="00D24E0E" w:rsidRPr="00D24E0E" w:rsidRDefault="00D24E0E" w:rsidP="00D24E0E">
            <w:pPr>
              <w:keepNext/>
              <w:spacing w:after="0" w:line="240" w:lineRule="auto"/>
              <w:jc w:val="center"/>
              <w:rPr>
                <w:rFonts w:ascii="Times New Roman" w:eastAsia="Times New Roman" w:hAnsi="Times New Roman" w:cs="Times New Roman"/>
                <w:lang w:val="en-US" w:eastAsia="ru-RU"/>
              </w:rPr>
            </w:pPr>
            <w:r w:rsidRPr="00D24E0E">
              <w:rPr>
                <w:rFonts w:ascii="Times New Roman" w:eastAsia="Times New Roman" w:hAnsi="Times New Roman" w:cs="Times New Roman"/>
                <w:lang w:val="en-US" w:eastAsia="ru-RU"/>
              </w:rPr>
              <w:t>Nr</w:t>
            </w:r>
          </w:p>
          <w:p w:rsidR="00D24E0E" w:rsidRPr="00D24E0E" w:rsidRDefault="00D24E0E" w:rsidP="00D24E0E">
            <w:pPr>
              <w:keepNext/>
              <w:spacing w:after="0" w:line="240" w:lineRule="auto"/>
              <w:jc w:val="center"/>
              <w:rPr>
                <w:rFonts w:ascii="Times New Roman" w:eastAsia="Times New Roman" w:hAnsi="Times New Roman" w:cs="Times New Roman"/>
                <w:lang w:val="en-US" w:eastAsia="ru-RU"/>
              </w:rPr>
            </w:pPr>
            <w:r w:rsidRPr="00D24E0E">
              <w:rPr>
                <w:rFonts w:ascii="Times New Roman" w:eastAsia="Times New Roman" w:hAnsi="Times New Roman" w:cs="Times New Roman"/>
                <w:lang w:val="en-US" w:eastAsia="ru-RU"/>
              </w:rPr>
              <w:t>d/o</w:t>
            </w:r>
          </w:p>
        </w:tc>
        <w:tc>
          <w:tcPr>
            <w:tcW w:w="2233" w:type="dxa"/>
            <w:gridSpan w:val="2"/>
            <w:tcBorders>
              <w:top w:val="single" w:sz="4" w:space="0" w:color="auto"/>
              <w:left w:val="single" w:sz="4" w:space="0" w:color="auto"/>
              <w:right w:val="single" w:sz="4" w:space="0" w:color="auto"/>
            </w:tcBorders>
            <w:shd w:val="clear" w:color="auto" w:fill="DBE5F1"/>
            <w:vAlign w:val="center"/>
          </w:tcPr>
          <w:p w:rsidR="00D24E0E" w:rsidRPr="00D24E0E" w:rsidRDefault="00D24E0E" w:rsidP="00D24E0E">
            <w:pPr>
              <w:keepNext/>
              <w:spacing w:after="0" w:line="240" w:lineRule="auto"/>
              <w:jc w:val="center"/>
              <w:rPr>
                <w:rFonts w:ascii="Times New Roman" w:eastAsia="Times New Roman" w:hAnsi="Times New Roman" w:cs="Times New Roman"/>
                <w:lang w:val="ro-RO" w:eastAsia="ru-RU"/>
              </w:rPr>
            </w:pPr>
            <w:r w:rsidRPr="00D24E0E">
              <w:rPr>
                <w:rFonts w:ascii="Times New Roman" w:eastAsia="Times New Roman" w:hAnsi="Times New Roman" w:cs="Times New Roman"/>
                <w:lang w:val="ro-RO" w:eastAsia="ru-RU"/>
              </w:rPr>
              <w:t xml:space="preserve">Denumirea </w:t>
            </w:r>
          </w:p>
        </w:tc>
        <w:tc>
          <w:tcPr>
            <w:tcW w:w="998" w:type="dxa"/>
            <w:gridSpan w:val="2"/>
            <w:tcBorders>
              <w:top w:val="single" w:sz="4" w:space="0" w:color="auto"/>
              <w:left w:val="single" w:sz="4" w:space="0" w:color="auto"/>
              <w:right w:val="single" w:sz="4" w:space="0" w:color="auto"/>
            </w:tcBorders>
            <w:shd w:val="clear" w:color="auto" w:fill="DBE5F1"/>
            <w:vAlign w:val="center"/>
          </w:tcPr>
          <w:p w:rsidR="00D24E0E" w:rsidRPr="00D24E0E" w:rsidRDefault="00D24E0E" w:rsidP="00D24E0E">
            <w:pPr>
              <w:keepNext/>
              <w:spacing w:after="0" w:line="240" w:lineRule="auto"/>
              <w:jc w:val="center"/>
              <w:rPr>
                <w:rFonts w:ascii="Times New Roman" w:eastAsia="Times New Roman" w:hAnsi="Times New Roman" w:cs="Times New Roman"/>
                <w:lang w:val="ro-RO" w:eastAsia="ru-RU"/>
              </w:rPr>
            </w:pPr>
            <w:r w:rsidRPr="00D24E0E">
              <w:rPr>
                <w:rFonts w:ascii="Times New Roman" w:eastAsia="Times New Roman" w:hAnsi="Times New Roman" w:cs="Times New Roman"/>
                <w:lang w:val="ro-RO" w:eastAsia="ru-RU"/>
              </w:rPr>
              <w:t>Cod</w:t>
            </w:r>
          </w:p>
          <w:p w:rsidR="00D24E0E" w:rsidRPr="00D24E0E" w:rsidRDefault="00D24E0E" w:rsidP="00D24E0E">
            <w:pPr>
              <w:keepNext/>
              <w:spacing w:after="0" w:line="240" w:lineRule="auto"/>
              <w:jc w:val="center"/>
              <w:rPr>
                <w:rFonts w:ascii="Times New Roman" w:eastAsia="Times New Roman" w:hAnsi="Times New Roman" w:cs="Times New Roman"/>
                <w:lang w:val="ro-RO" w:eastAsia="ru-RU"/>
              </w:rPr>
            </w:pPr>
            <w:r w:rsidRPr="00D24E0E">
              <w:rPr>
                <w:rFonts w:ascii="Times New Roman" w:eastAsia="Times New Roman" w:hAnsi="Times New Roman" w:cs="Times New Roman"/>
                <w:lang w:val="ro-RO" w:eastAsia="ru-RU"/>
              </w:rPr>
              <w:t>Org1/Org2</w:t>
            </w:r>
          </w:p>
        </w:tc>
        <w:tc>
          <w:tcPr>
            <w:tcW w:w="823" w:type="dxa"/>
            <w:gridSpan w:val="2"/>
            <w:tcBorders>
              <w:top w:val="single" w:sz="4" w:space="0" w:color="auto"/>
              <w:left w:val="single" w:sz="4" w:space="0" w:color="auto"/>
              <w:right w:val="single" w:sz="4" w:space="0" w:color="auto"/>
            </w:tcBorders>
            <w:shd w:val="clear" w:color="auto" w:fill="DBE5F1"/>
          </w:tcPr>
          <w:p w:rsidR="00D24E0E" w:rsidRPr="00D24E0E" w:rsidRDefault="00D24E0E" w:rsidP="00D24E0E">
            <w:pPr>
              <w:keepNext/>
              <w:spacing w:after="0" w:line="240" w:lineRule="auto"/>
              <w:jc w:val="center"/>
              <w:rPr>
                <w:rFonts w:ascii="Times New Roman" w:eastAsia="Times New Roman" w:hAnsi="Times New Roman" w:cs="Times New Roman"/>
                <w:lang w:val="ro-RO" w:eastAsia="ru-RU"/>
              </w:rPr>
            </w:pPr>
            <w:r w:rsidRPr="00D24E0E">
              <w:rPr>
                <w:rFonts w:ascii="Times New Roman" w:eastAsia="Times New Roman" w:hAnsi="Times New Roman" w:cs="Times New Roman"/>
                <w:lang w:val="ro-RO" w:eastAsia="ru-RU"/>
              </w:rPr>
              <w:t>F1F3</w:t>
            </w:r>
          </w:p>
        </w:tc>
        <w:tc>
          <w:tcPr>
            <w:tcW w:w="846" w:type="dxa"/>
            <w:gridSpan w:val="2"/>
            <w:tcBorders>
              <w:top w:val="single" w:sz="4" w:space="0" w:color="auto"/>
              <w:left w:val="single" w:sz="4" w:space="0" w:color="auto"/>
              <w:right w:val="single" w:sz="4" w:space="0" w:color="auto"/>
            </w:tcBorders>
            <w:shd w:val="clear" w:color="auto" w:fill="DBE5F1"/>
          </w:tcPr>
          <w:p w:rsidR="00D24E0E" w:rsidRPr="00D24E0E" w:rsidRDefault="00D24E0E" w:rsidP="00D24E0E">
            <w:pPr>
              <w:keepNext/>
              <w:spacing w:after="0" w:line="240" w:lineRule="auto"/>
              <w:jc w:val="center"/>
              <w:rPr>
                <w:rFonts w:ascii="Times New Roman" w:eastAsia="Times New Roman" w:hAnsi="Times New Roman" w:cs="Times New Roman"/>
                <w:lang w:val="ro-RO" w:eastAsia="ru-RU"/>
              </w:rPr>
            </w:pPr>
            <w:r w:rsidRPr="00D24E0E">
              <w:rPr>
                <w:rFonts w:ascii="Times New Roman" w:eastAsia="Times New Roman" w:hAnsi="Times New Roman" w:cs="Times New Roman"/>
                <w:lang w:val="ro-RO" w:eastAsia="ru-RU"/>
              </w:rPr>
              <w:t>P1P2</w:t>
            </w:r>
          </w:p>
        </w:tc>
        <w:tc>
          <w:tcPr>
            <w:tcW w:w="892" w:type="dxa"/>
            <w:gridSpan w:val="2"/>
            <w:tcBorders>
              <w:top w:val="single" w:sz="4" w:space="0" w:color="auto"/>
              <w:left w:val="single" w:sz="4" w:space="0" w:color="auto"/>
              <w:right w:val="single" w:sz="4" w:space="0" w:color="auto"/>
            </w:tcBorders>
            <w:shd w:val="clear" w:color="auto" w:fill="DBE5F1"/>
          </w:tcPr>
          <w:p w:rsidR="00D24E0E" w:rsidRPr="00D24E0E" w:rsidRDefault="00D24E0E" w:rsidP="00D24E0E">
            <w:pPr>
              <w:keepNext/>
              <w:spacing w:after="0" w:line="240" w:lineRule="auto"/>
              <w:jc w:val="center"/>
              <w:rPr>
                <w:rFonts w:ascii="Times New Roman" w:eastAsia="Times New Roman" w:hAnsi="Times New Roman" w:cs="Times New Roman"/>
                <w:lang w:val="ro-RO" w:eastAsia="ru-RU"/>
              </w:rPr>
            </w:pPr>
            <w:r w:rsidRPr="00D24E0E">
              <w:rPr>
                <w:rFonts w:ascii="Times New Roman" w:eastAsia="Times New Roman" w:hAnsi="Times New Roman" w:cs="Times New Roman"/>
                <w:lang w:val="ro-RO" w:eastAsia="ru-RU"/>
              </w:rPr>
              <w:t>P3</w:t>
            </w:r>
          </w:p>
        </w:tc>
        <w:tc>
          <w:tcPr>
            <w:tcW w:w="997" w:type="dxa"/>
            <w:tcBorders>
              <w:top w:val="single" w:sz="4" w:space="0" w:color="auto"/>
              <w:left w:val="single" w:sz="4" w:space="0" w:color="auto"/>
              <w:right w:val="single" w:sz="4" w:space="0" w:color="auto"/>
            </w:tcBorders>
            <w:shd w:val="clear" w:color="auto" w:fill="DBE5F1"/>
          </w:tcPr>
          <w:p w:rsidR="00D24E0E" w:rsidRPr="00D24E0E" w:rsidRDefault="00D24E0E" w:rsidP="00D24E0E">
            <w:pPr>
              <w:keepNext/>
              <w:spacing w:after="0" w:line="240" w:lineRule="auto"/>
              <w:jc w:val="center"/>
              <w:rPr>
                <w:rFonts w:ascii="Times New Roman" w:eastAsia="Times New Roman" w:hAnsi="Times New Roman" w:cs="Times New Roman"/>
                <w:lang w:val="ro-RO" w:eastAsia="ru-RU"/>
              </w:rPr>
            </w:pPr>
            <w:r w:rsidRPr="00D24E0E">
              <w:rPr>
                <w:rFonts w:ascii="Times New Roman" w:eastAsia="Times New Roman" w:hAnsi="Times New Roman" w:cs="Times New Roman"/>
                <w:lang w:val="ro-RO" w:eastAsia="ru-RU"/>
              </w:rPr>
              <w:t>S3S4</w:t>
            </w:r>
          </w:p>
        </w:tc>
        <w:tc>
          <w:tcPr>
            <w:tcW w:w="714" w:type="dxa"/>
            <w:tcBorders>
              <w:top w:val="single" w:sz="4" w:space="0" w:color="auto"/>
              <w:left w:val="single" w:sz="4" w:space="0" w:color="auto"/>
              <w:right w:val="single" w:sz="4" w:space="0" w:color="auto"/>
            </w:tcBorders>
            <w:shd w:val="clear" w:color="auto" w:fill="DBE5F1"/>
          </w:tcPr>
          <w:p w:rsidR="00D24E0E" w:rsidRPr="00D24E0E" w:rsidRDefault="00D24E0E" w:rsidP="00D24E0E">
            <w:pPr>
              <w:keepNext/>
              <w:spacing w:after="0" w:line="240" w:lineRule="auto"/>
              <w:jc w:val="center"/>
              <w:rPr>
                <w:rFonts w:ascii="Times New Roman" w:eastAsia="Times New Roman" w:hAnsi="Times New Roman" w:cs="Times New Roman"/>
                <w:lang w:val="ro-RO" w:eastAsia="ru-RU"/>
              </w:rPr>
            </w:pPr>
            <w:r w:rsidRPr="00D24E0E">
              <w:rPr>
                <w:rFonts w:ascii="Times New Roman" w:eastAsia="Times New Roman" w:hAnsi="Times New Roman" w:cs="Times New Roman"/>
                <w:lang w:val="ro-RO" w:eastAsia="ru-RU"/>
              </w:rPr>
              <w:t>Cod</w:t>
            </w:r>
          </w:p>
          <w:p w:rsidR="00D24E0E" w:rsidRPr="00D24E0E" w:rsidRDefault="00D24E0E" w:rsidP="00D24E0E">
            <w:pPr>
              <w:keepNext/>
              <w:spacing w:after="0" w:line="240" w:lineRule="auto"/>
              <w:jc w:val="center"/>
              <w:rPr>
                <w:rFonts w:ascii="Times New Roman" w:eastAsia="Times New Roman" w:hAnsi="Times New Roman" w:cs="Times New Roman"/>
                <w:lang w:val="ro-RO" w:eastAsia="ru-RU"/>
              </w:rPr>
            </w:pPr>
            <w:r w:rsidRPr="00D24E0E">
              <w:rPr>
                <w:rFonts w:ascii="Times New Roman" w:eastAsia="Times New Roman" w:hAnsi="Times New Roman" w:cs="Times New Roman"/>
                <w:lang w:val="ro-RO" w:eastAsia="ru-RU"/>
              </w:rPr>
              <w:t>instit</w:t>
            </w:r>
          </w:p>
        </w:tc>
        <w:tc>
          <w:tcPr>
            <w:tcW w:w="1281" w:type="dxa"/>
            <w:tcBorders>
              <w:top w:val="single" w:sz="4" w:space="0" w:color="auto"/>
              <w:left w:val="single" w:sz="4" w:space="0" w:color="auto"/>
              <w:bottom w:val="single" w:sz="4" w:space="0" w:color="auto"/>
              <w:right w:val="single" w:sz="4" w:space="0" w:color="auto"/>
            </w:tcBorders>
            <w:shd w:val="clear" w:color="auto" w:fill="DBE5F1"/>
            <w:vAlign w:val="center"/>
          </w:tcPr>
          <w:p w:rsidR="00D24E0E" w:rsidRPr="00D24E0E" w:rsidRDefault="00D24E0E" w:rsidP="00D24E0E">
            <w:pPr>
              <w:keepNext/>
              <w:spacing w:after="0" w:line="240" w:lineRule="auto"/>
              <w:jc w:val="center"/>
              <w:rPr>
                <w:rFonts w:ascii="Times New Roman" w:eastAsia="Times New Roman" w:hAnsi="Times New Roman" w:cs="Times New Roman"/>
                <w:lang w:val="ro-RO" w:eastAsia="ru-RU"/>
              </w:rPr>
            </w:pPr>
            <w:r w:rsidRPr="00D24E0E">
              <w:rPr>
                <w:rFonts w:ascii="Times New Roman" w:eastAsia="Times New Roman" w:hAnsi="Times New Roman" w:cs="Times New Roman"/>
                <w:lang w:val="ro-RO" w:eastAsia="ru-RU"/>
              </w:rPr>
              <w:t>Efectivul de personal, unităţi</w:t>
            </w:r>
          </w:p>
        </w:tc>
      </w:tr>
      <w:tr w:rsidR="00D24E0E" w:rsidRPr="00D24E0E" w:rsidTr="00D24E0E">
        <w:trPr>
          <w:gridAfter w:val="1"/>
          <w:wAfter w:w="6465" w:type="dxa"/>
          <w:trHeight w:val="269"/>
        </w:trPr>
        <w:tc>
          <w:tcPr>
            <w:tcW w:w="410" w:type="dxa"/>
            <w:tcBorders>
              <w:top w:val="single" w:sz="4" w:space="0" w:color="002850"/>
            </w:tcBorders>
          </w:tcPr>
          <w:p w:rsidR="00D24E0E" w:rsidRPr="00D24E0E" w:rsidRDefault="00D24E0E" w:rsidP="00D24E0E">
            <w:pPr>
              <w:spacing w:after="0" w:line="240" w:lineRule="auto"/>
              <w:rPr>
                <w:rFonts w:ascii="Times New Roman" w:eastAsia="Times New Roman" w:hAnsi="Times New Roman" w:cs="Times New Roman"/>
                <w:b/>
              </w:rPr>
            </w:pPr>
          </w:p>
        </w:tc>
        <w:tc>
          <w:tcPr>
            <w:tcW w:w="2233" w:type="dxa"/>
            <w:gridSpan w:val="2"/>
            <w:tcBorders>
              <w:top w:val="single" w:sz="4" w:space="0" w:color="002850"/>
            </w:tcBorders>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b/>
              </w:rPr>
            </w:pPr>
            <w:r w:rsidRPr="00D24E0E">
              <w:rPr>
                <w:rFonts w:ascii="Times New Roman" w:eastAsia="Times New Roman" w:hAnsi="Times New Roman" w:cs="Times New Roman"/>
                <w:b/>
              </w:rPr>
              <w:t> Primăria Cania</w:t>
            </w:r>
          </w:p>
        </w:tc>
        <w:tc>
          <w:tcPr>
            <w:tcW w:w="998" w:type="dxa"/>
            <w:gridSpan w:val="2"/>
            <w:tcBorders>
              <w:top w:val="single" w:sz="4" w:space="0" w:color="auto"/>
            </w:tcBorders>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b/>
              </w:rPr>
            </w:pPr>
            <w:r w:rsidRPr="00D24E0E">
              <w:rPr>
                <w:rFonts w:ascii="Times New Roman" w:eastAsia="Times New Roman" w:hAnsi="Times New Roman" w:cs="Times New Roman"/>
                <w:b/>
              </w:rPr>
              <w:t>Org. 1 </w:t>
            </w:r>
          </w:p>
        </w:tc>
        <w:tc>
          <w:tcPr>
            <w:tcW w:w="823" w:type="dxa"/>
            <w:gridSpan w:val="2"/>
            <w:tcBorders>
              <w:top w:val="single" w:sz="4" w:space="0" w:color="auto"/>
            </w:tcBorders>
          </w:tcPr>
          <w:p w:rsidR="00D24E0E" w:rsidRPr="00D24E0E" w:rsidRDefault="00D24E0E" w:rsidP="00D24E0E">
            <w:pPr>
              <w:spacing w:after="0" w:line="240" w:lineRule="auto"/>
              <w:jc w:val="center"/>
              <w:rPr>
                <w:rFonts w:ascii="Times New Roman" w:eastAsia="Times New Roman" w:hAnsi="Times New Roman" w:cs="Times New Roman"/>
                <w:b/>
              </w:rPr>
            </w:pPr>
          </w:p>
        </w:tc>
        <w:tc>
          <w:tcPr>
            <w:tcW w:w="846" w:type="dxa"/>
            <w:gridSpan w:val="2"/>
            <w:tcBorders>
              <w:top w:val="single" w:sz="4" w:space="0" w:color="auto"/>
            </w:tcBorders>
          </w:tcPr>
          <w:p w:rsidR="00D24E0E" w:rsidRPr="00D24E0E" w:rsidRDefault="00D24E0E" w:rsidP="00D24E0E">
            <w:pPr>
              <w:spacing w:after="0" w:line="240" w:lineRule="auto"/>
              <w:jc w:val="center"/>
              <w:rPr>
                <w:rFonts w:ascii="Times New Roman" w:eastAsia="Times New Roman" w:hAnsi="Times New Roman" w:cs="Times New Roman"/>
                <w:b/>
              </w:rPr>
            </w:pPr>
          </w:p>
        </w:tc>
        <w:tc>
          <w:tcPr>
            <w:tcW w:w="892" w:type="dxa"/>
            <w:gridSpan w:val="2"/>
            <w:tcBorders>
              <w:top w:val="single" w:sz="4" w:space="0" w:color="auto"/>
            </w:tcBorders>
          </w:tcPr>
          <w:p w:rsidR="00D24E0E" w:rsidRPr="00D24E0E" w:rsidRDefault="00D24E0E" w:rsidP="00D24E0E">
            <w:pPr>
              <w:spacing w:after="0" w:line="240" w:lineRule="auto"/>
              <w:jc w:val="center"/>
              <w:rPr>
                <w:rFonts w:ascii="Times New Roman" w:eastAsia="Times New Roman" w:hAnsi="Times New Roman" w:cs="Times New Roman"/>
                <w:b/>
              </w:rPr>
            </w:pPr>
          </w:p>
        </w:tc>
        <w:tc>
          <w:tcPr>
            <w:tcW w:w="997" w:type="dxa"/>
            <w:tcBorders>
              <w:top w:val="single" w:sz="4" w:space="0" w:color="auto"/>
            </w:tcBorders>
          </w:tcPr>
          <w:p w:rsidR="00D24E0E" w:rsidRPr="00D24E0E" w:rsidRDefault="00D24E0E" w:rsidP="00D24E0E">
            <w:pPr>
              <w:spacing w:after="0" w:line="240" w:lineRule="auto"/>
              <w:jc w:val="center"/>
              <w:rPr>
                <w:rFonts w:ascii="Times New Roman" w:eastAsia="Times New Roman" w:hAnsi="Times New Roman" w:cs="Times New Roman"/>
                <w:b/>
              </w:rPr>
            </w:pPr>
          </w:p>
        </w:tc>
        <w:tc>
          <w:tcPr>
            <w:tcW w:w="714" w:type="dxa"/>
            <w:tcBorders>
              <w:top w:val="single" w:sz="4" w:space="0" w:color="auto"/>
            </w:tcBorders>
          </w:tcPr>
          <w:p w:rsidR="00D24E0E" w:rsidRPr="00D24E0E" w:rsidRDefault="00D24E0E" w:rsidP="00D24E0E">
            <w:pPr>
              <w:spacing w:after="0" w:line="240" w:lineRule="auto"/>
              <w:jc w:val="center"/>
              <w:rPr>
                <w:rFonts w:ascii="Times New Roman" w:eastAsia="Times New Roman" w:hAnsi="Times New Roman" w:cs="Times New Roman"/>
                <w:b/>
              </w:rPr>
            </w:pPr>
          </w:p>
        </w:tc>
        <w:tc>
          <w:tcPr>
            <w:tcW w:w="1281" w:type="dxa"/>
            <w:tcBorders>
              <w:top w:val="single" w:sz="4" w:space="0" w:color="auto"/>
            </w:tcBorders>
          </w:tcPr>
          <w:p w:rsidR="00D24E0E" w:rsidRPr="00D24E0E" w:rsidRDefault="00386CB8" w:rsidP="00D24E0E">
            <w:pPr>
              <w:spacing w:after="0" w:line="240" w:lineRule="auto"/>
              <w:jc w:val="center"/>
              <w:rPr>
                <w:rFonts w:ascii="Times New Roman" w:eastAsia="Times New Roman" w:hAnsi="Times New Roman" w:cs="Times New Roman"/>
                <w:b/>
                <w:lang w:val="en-US"/>
              </w:rPr>
            </w:pPr>
            <w:r>
              <w:rPr>
                <w:rFonts w:ascii="Times New Roman" w:eastAsia="Times New Roman" w:hAnsi="Times New Roman" w:cs="Times New Roman"/>
                <w:b/>
                <w:lang w:val="en-US"/>
              </w:rPr>
              <w:t>50.05</w:t>
            </w:r>
          </w:p>
        </w:tc>
      </w:tr>
      <w:tr w:rsidR="00D24E0E" w:rsidRPr="00D24E0E" w:rsidTr="00D24E0E">
        <w:trPr>
          <w:gridAfter w:val="1"/>
          <w:wAfter w:w="6465" w:type="dxa"/>
          <w:trHeight w:val="269"/>
        </w:trPr>
        <w:tc>
          <w:tcPr>
            <w:tcW w:w="410" w:type="dxa"/>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w:t>
            </w:r>
          </w:p>
        </w:tc>
        <w:tc>
          <w:tcPr>
            <w:tcW w:w="2233"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rPr>
            </w:pPr>
            <w:r w:rsidRPr="00D24E0E">
              <w:rPr>
                <w:rFonts w:ascii="Times New Roman" w:eastAsia="Times New Roman" w:hAnsi="Times New Roman" w:cs="Times New Roman"/>
                <w:sz w:val="18"/>
                <w:szCs w:val="18"/>
              </w:rPr>
              <w:t> aparatul primăriei</w:t>
            </w:r>
          </w:p>
        </w:tc>
        <w:tc>
          <w:tcPr>
            <w:tcW w:w="998"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rPr>
            </w:pPr>
            <w:r w:rsidRPr="00D24E0E">
              <w:rPr>
                <w:rFonts w:ascii="Times New Roman" w:eastAsia="Times New Roman" w:hAnsi="Times New Roman" w:cs="Times New Roman"/>
                <w:sz w:val="18"/>
                <w:szCs w:val="18"/>
              </w:rPr>
              <w:t>Org. 2 </w:t>
            </w:r>
          </w:p>
        </w:tc>
        <w:tc>
          <w:tcPr>
            <w:tcW w:w="823"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0111</w:t>
            </w:r>
          </w:p>
        </w:tc>
        <w:tc>
          <w:tcPr>
            <w:tcW w:w="846"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0301</w:t>
            </w:r>
          </w:p>
        </w:tc>
        <w:tc>
          <w:tcPr>
            <w:tcW w:w="892"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00005</w:t>
            </w:r>
          </w:p>
        </w:tc>
        <w:tc>
          <w:tcPr>
            <w:tcW w:w="997"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300</w:t>
            </w:r>
          </w:p>
        </w:tc>
        <w:tc>
          <w:tcPr>
            <w:tcW w:w="714"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10655</w:t>
            </w:r>
          </w:p>
        </w:tc>
        <w:tc>
          <w:tcPr>
            <w:tcW w:w="1281"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6.5</w:t>
            </w:r>
          </w:p>
        </w:tc>
      </w:tr>
      <w:tr w:rsidR="00D24E0E" w:rsidRPr="00D24E0E" w:rsidTr="00D24E0E">
        <w:trPr>
          <w:gridAfter w:val="1"/>
          <w:wAfter w:w="6465" w:type="dxa"/>
          <w:trHeight w:val="269"/>
        </w:trPr>
        <w:tc>
          <w:tcPr>
            <w:tcW w:w="410" w:type="dxa"/>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2</w:t>
            </w:r>
          </w:p>
        </w:tc>
        <w:tc>
          <w:tcPr>
            <w:tcW w:w="2233"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contabilitatea</w:t>
            </w:r>
          </w:p>
        </w:tc>
        <w:tc>
          <w:tcPr>
            <w:tcW w:w="998"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rPr>
            </w:pPr>
            <w:r w:rsidRPr="00D24E0E">
              <w:rPr>
                <w:rFonts w:ascii="Times New Roman" w:eastAsia="Times New Roman" w:hAnsi="Times New Roman" w:cs="Times New Roman"/>
                <w:sz w:val="18"/>
                <w:szCs w:val="18"/>
              </w:rPr>
              <w:t>Org. 2</w:t>
            </w:r>
          </w:p>
        </w:tc>
        <w:tc>
          <w:tcPr>
            <w:tcW w:w="823"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0111</w:t>
            </w:r>
          </w:p>
        </w:tc>
        <w:tc>
          <w:tcPr>
            <w:tcW w:w="846"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0301</w:t>
            </w:r>
          </w:p>
        </w:tc>
        <w:tc>
          <w:tcPr>
            <w:tcW w:w="892"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00060</w:t>
            </w:r>
          </w:p>
        </w:tc>
        <w:tc>
          <w:tcPr>
            <w:tcW w:w="997"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300</w:t>
            </w:r>
          </w:p>
        </w:tc>
        <w:tc>
          <w:tcPr>
            <w:tcW w:w="714"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10655</w:t>
            </w:r>
          </w:p>
        </w:tc>
        <w:tc>
          <w:tcPr>
            <w:tcW w:w="1281"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w:t>
            </w:r>
          </w:p>
        </w:tc>
      </w:tr>
      <w:tr w:rsidR="00D24E0E" w:rsidRPr="00D24E0E" w:rsidTr="00D24E0E">
        <w:trPr>
          <w:gridAfter w:val="1"/>
          <w:wAfter w:w="6465" w:type="dxa"/>
          <w:trHeight w:val="269"/>
        </w:trPr>
        <w:tc>
          <w:tcPr>
            <w:tcW w:w="410" w:type="dxa"/>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3</w:t>
            </w:r>
          </w:p>
        </w:tc>
        <w:tc>
          <w:tcPr>
            <w:tcW w:w="2233"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de servicii</w:t>
            </w:r>
          </w:p>
        </w:tc>
        <w:tc>
          <w:tcPr>
            <w:tcW w:w="998"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rPr>
            </w:pPr>
            <w:r w:rsidRPr="00D24E0E">
              <w:rPr>
                <w:rFonts w:ascii="Times New Roman" w:eastAsia="Times New Roman" w:hAnsi="Times New Roman" w:cs="Times New Roman"/>
                <w:sz w:val="18"/>
                <w:szCs w:val="18"/>
              </w:rPr>
              <w:t>Org. 2</w:t>
            </w:r>
          </w:p>
        </w:tc>
        <w:tc>
          <w:tcPr>
            <w:tcW w:w="823"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0133</w:t>
            </w:r>
          </w:p>
        </w:tc>
        <w:tc>
          <w:tcPr>
            <w:tcW w:w="846"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0301</w:t>
            </w:r>
          </w:p>
        </w:tc>
        <w:tc>
          <w:tcPr>
            <w:tcW w:w="892"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00009</w:t>
            </w:r>
          </w:p>
        </w:tc>
        <w:tc>
          <w:tcPr>
            <w:tcW w:w="997"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300</w:t>
            </w:r>
          </w:p>
        </w:tc>
        <w:tc>
          <w:tcPr>
            <w:tcW w:w="714"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10655</w:t>
            </w:r>
          </w:p>
        </w:tc>
        <w:tc>
          <w:tcPr>
            <w:tcW w:w="1281" w:type="dxa"/>
          </w:tcPr>
          <w:p w:rsidR="00D24E0E" w:rsidRPr="00D24E0E" w:rsidRDefault="00386CB8" w:rsidP="00D24E0E">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3</w:t>
            </w:r>
          </w:p>
        </w:tc>
      </w:tr>
      <w:tr w:rsidR="00D24E0E" w:rsidRPr="00D24E0E" w:rsidTr="00D24E0E">
        <w:trPr>
          <w:gridAfter w:val="1"/>
          <w:wAfter w:w="6465" w:type="dxa"/>
          <w:trHeight w:val="269"/>
        </w:trPr>
        <w:tc>
          <w:tcPr>
            <w:tcW w:w="410" w:type="dxa"/>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4</w:t>
            </w:r>
          </w:p>
        </w:tc>
        <w:tc>
          <w:tcPr>
            <w:tcW w:w="2233"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 xml:space="preserve"> mediatori comunitari</w:t>
            </w:r>
          </w:p>
        </w:tc>
        <w:tc>
          <w:tcPr>
            <w:tcW w:w="998"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rPr>
            </w:pPr>
            <w:r w:rsidRPr="00D24E0E">
              <w:rPr>
                <w:rFonts w:ascii="Times New Roman" w:eastAsia="Times New Roman" w:hAnsi="Times New Roman" w:cs="Times New Roman"/>
                <w:sz w:val="18"/>
                <w:szCs w:val="18"/>
              </w:rPr>
              <w:t>Org. 2</w:t>
            </w:r>
          </w:p>
        </w:tc>
        <w:tc>
          <w:tcPr>
            <w:tcW w:w="823"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9019</w:t>
            </w:r>
          </w:p>
        </w:tc>
        <w:tc>
          <w:tcPr>
            <w:tcW w:w="846"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1099</w:t>
            </w:r>
          </w:p>
        </w:tc>
        <w:tc>
          <w:tcPr>
            <w:tcW w:w="892"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00371</w:t>
            </w:r>
          </w:p>
        </w:tc>
        <w:tc>
          <w:tcPr>
            <w:tcW w:w="997"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300</w:t>
            </w:r>
          </w:p>
        </w:tc>
        <w:tc>
          <w:tcPr>
            <w:tcW w:w="714"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10655</w:t>
            </w:r>
          </w:p>
        </w:tc>
        <w:tc>
          <w:tcPr>
            <w:tcW w:w="1281" w:type="dxa"/>
          </w:tcPr>
          <w:p w:rsidR="00D24E0E" w:rsidRPr="00D24E0E" w:rsidRDefault="00D24E0E" w:rsidP="00D24E0E">
            <w:pPr>
              <w:spacing w:after="0" w:line="240" w:lineRule="auto"/>
              <w:jc w:val="center"/>
              <w:rPr>
                <w:rFonts w:ascii="Times New Roman" w:eastAsia="Times New Roman" w:hAnsi="Times New Roman" w:cs="Times New Roman"/>
                <w:sz w:val="18"/>
                <w:szCs w:val="18"/>
              </w:rPr>
            </w:pPr>
            <w:r w:rsidRPr="00D24E0E">
              <w:rPr>
                <w:rFonts w:ascii="Times New Roman" w:eastAsia="Times New Roman" w:hAnsi="Times New Roman" w:cs="Times New Roman"/>
                <w:sz w:val="18"/>
                <w:szCs w:val="18"/>
              </w:rPr>
              <w:t>1</w:t>
            </w:r>
          </w:p>
        </w:tc>
      </w:tr>
      <w:tr w:rsidR="00D24E0E" w:rsidRPr="00D24E0E" w:rsidTr="00D24E0E">
        <w:trPr>
          <w:gridAfter w:val="1"/>
          <w:wAfter w:w="6465" w:type="dxa"/>
          <w:trHeight w:val="269"/>
        </w:trPr>
        <w:tc>
          <w:tcPr>
            <w:tcW w:w="410" w:type="dxa"/>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5</w:t>
            </w:r>
          </w:p>
        </w:tc>
        <w:tc>
          <w:tcPr>
            <w:tcW w:w="2233"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gradinita Cania educatori</w:t>
            </w:r>
          </w:p>
        </w:tc>
        <w:tc>
          <w:tcPr>
            <w:tcW w:w="998"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rPr>
            </w:pPr>
            <w:r w:rsidRPr="00D24E0E">
              <w:rPr>
                <w:rFonts w:ascii="Times New Roman" w:eastAsia="Times New Roman" w:hAnsi="Times New Roman" w:cs="Times New Roman"/>
                <w:sz w:val="18"/>
                <w:szCs w:val="18"/>
              </w:rPr>
              <w:t>Org. 2</w:t>
            </w:r>
          </w:p>
        </w:tc>
        <w:tc>
          <w:tcPr>
            <w:tcW w:w="823"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0911</w:t>
            </w:r>
          </w:p>
        </w:tc>
        <w:tc>
          <w:tcPr>
            <w:tcW w:w="846"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8802</w:t>
            </w:r>
          </w:p>
        </w:tc>
        <w:tc>
          <w:tcPr>
            <w:tcW w:w="892"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00199</w:t>
            </w:r>
          </w:p>
        </w:tc>
        <w:tc>
          <w:tcPr>
            <w:tcW w:w="997"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300</w:t>
            </w:r>
          </w:p>
        </w:tc>
        <w:tc>
          <w:tcPr>
            <w:tcW w:w="714"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05744</w:t>
            </w:r>
          </w:p>
        </w:tc>
        <w:tc>
          <w:tcPr>
            <w:tcW w:w="1281"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20.95</w:t>
            </w:r>
          </w:p>
        </w:tc>
      </w:tr>
      <w:tr w:rsidR="00D24E0E" w:rsidRPr="00D24E0E" w:rsidTr="00D24E0E">
        <w:trPr>
          <w:gridAfter w:val="1"/>
          <w:wAfter w:w="6465" w:type="dxa"/>
          <w:trHeight w:val="269"/>
        </w:trPr>
        <w:tc>
          <w:tcPr>
            <w:tcW w:w="410" w:type="dxa"/>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6</w:t>
            </w:r>
          </w:p>
        </w:tc>
        <w:tc>
          <w:tcPr>
            <w:tcW w:w="2233"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gradinita Cania bucatari</w:t>
            </w:r>
          </w:p>
        </w:tc>
        <w:tc>
          <w:tcPr>
            <w:tcW w:w="998"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rPr>
            </w:pPr>
            <w:r w:rsidRPr="00D24E0E">
              <w:rPr>
                <w:rFonts w:ascii="Times New Roman" w:eastAsia="Times New Roman" w:hAnsi="Times New Roman" w:cs="Times New Roman"/>
                <w:sz w:val="18"/>
                <w:szCs w:val="18"/>
              </w:rPr>
              <w:t>Org. 2</w:t>
            </w:r>
          </w:p>
        </w:tc>
        <w:tc>
          <w:tcPr>
            <w:tcW w:w="823"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0911</w:t>
            </w:r>
          </w:p>
        </w:tc>
        <w:tc>
          <w:tcPr>
            <w:tcW w:w="846"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8802</w:t>
            </w:r>
          </w:p>
        </w:tc>
        <w:tc>
          <w:tcPr>
            <w:tcW w:w="892"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00448</w:t>
            </w:r>
          </w:p>
        </w:tc>
        <w:tc>
          <w:tcPr>
            <w:tcW w:w="997"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300</w:t>
            </w:r>
          </w:p>
        </w:tc>
        <w:tc>
          <w:tcPr>
            <w:tcW w:w="714"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05744</w:t>
            </w:r>
          </w:p>
        </w:tc>
        <w:tc>
          <w:tcPr>
            <w:tcW w:w="1281"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2</w:t>
            </w:r>
          </w:p>
        </w:tc>
      </w:tr>
      <w:tr w:rsidR="00D24E0E" w:rsidRPr="00D24E0E" w:rsidTr="00D24E0E">
        <w:trPr>
          <w:gridAfter w:val="1"/>
          <w:wAfter w:w="6465" w:type="dxa"/>
          <w:trHeight w:val="269"/>
        </w:trPr>
        <w:tc>
          <w:tcPr>
            <w:tcW w:w="410" w:type="dxa"/>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7</w:t>
            </w:r>
          </w:p>
        </w:tc>
        <w:tc>
          <w:tcPr>
            <w:tcW w:w="2233"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gradinita Iepureni educatori</w:t>
            </w:r>
          </w:p>
        </w:tc>
        <w:tc>
          <w:tcPr>
            <w:tcW w:w="998"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Org.2</w:t>
            </w:r>
          </w:p>
        </w:tc>
        <w:tc>
          <w:tcPr>
            <w:tcW w:w="823"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0911</w:t>
            </w:r>
          </w:p>
        </w:tc>
        <w:tc>
          <w:tcPr>
            <w:tcW w:w="846"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8802</w:t>
            </w:r>
          </w:p>
        </w:tc>
        <w:tc>
          <w:tcPr>
            <w:tcW w:w="892"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00199</w:t>
            </w:r>
          </w:p>
        </w:tc>
        <w:tc>
          <w:tcPr>
            <w:tcW w:w="997"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300</w:t>
            </w:r>
          </w:p>
        </w:tc>
        <w:tc>
          <w:tcPr>
            <w:tcW w:w="714"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09244</w:t>
            </w:r>
          </w:p>
        </w:tc>
        <w:tc>
          <w:tcPr>
            <w:tcW w:w="1281"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9.6</w:t>
            </w:r>
          </w:p>
        </w:tc>
      </w:tr>
      <w:tr w:rsidR="00D24E0E" w:rsidRPr="00D24E0E" w:rsidTr="00D24E0E">
        <w:trPr>
          <w:gridAfter w:val="1"/>
          <w:wAfter w:w="6465" w:type="dxa"/>
          <w:trHeight w:val="269"/>
        </w:trPr>
        <w:tc>
          <w:tcPr>
            <w:tcW w:w="410" w:type="dxa"/>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8</w:t>
            </w:r>
          </w:p>
        </w:tc>
        <w:tc>
          <w:tcPr>
            <w:tcW w:w="2233"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gradinita Iepureni bucatari</w:t>
            </w:r>
          </w:p>
        </w:tc>
        <w:tc>
          <w:tcPr>
            <w:tcW w:w="998"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rPr>
            </w:pPr>
            <w:r w:rsidRPr="00D24E0E">
              <w:rPr>
                <w:rFonts w:ascii="Times New Roman" w:eastAsia="Times New Roman" w:hAnsi="Times New Roman" w:cs="Times New Roman"/>
                <w:sz w:val="18"/>
                <w:szCs w:val="18"/>
              </w:rPr>
              <w:t>Org. 2 </w:t>
            </w:r>
          </w:p>
        </w:tc>
        <w:tc>
          <w:tcPr>
            <w:tcW w:w="823"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0911</w:t>
            </w:r>
          </w:p>
        </w:tc>
        <w:tc>
          <w:tcPr>
            <w:tcW w:w="846"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8802</w:t>
            </w:r>
          </w:p>
        </w:tc>
        <w:tc>
          <w:tcPr>
            <w:tcW w:w="892"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00448</w:t>
            </w:r>
          </w:p>
        </w:tc>
        <w:tc>
          <w:tcPr>
            <w:tcW w:w="997"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300</w:t>
            </w:r>
          </w:p>
        </w:tc>
        <w:tc>
          <w:tcPr>
            <w:tcW w:w="714"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09244</w:t>
            </w:r>
          </w:p>
        </w:tc>
        <w:tc>
          <w:tcPr>
            <w:tcW w:w="1281"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w:t>
            </w:r>
          </w:p>
        </w:tc>
      </w:tr>
      <w:tr w:rsidR="00D24E0E" w:rsidRPr="00D24E0E" w:rsidTr="00D24E0E">
        <w:trPr>
          <w:gridAfter w:val="1"/>
          <w:wAfter w:w="6465" w:type="dxa"/>
          <w:trHeight w:val="269"/>
        </w:trPr>
        <w:tc>
          <w:tcPr>
            <w:tcW w:w="410" w:type="dxa"/>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9</w:t>
            </w:r>
          </w:p>
        </w:tc>
        <w:tc>
          <w:tcPr>
            <w:tcW w:w="2233"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camin cultural Cania</w:t>
            </w:r>
          </w:p>
        </w:tc>
        <w:tc>
          <w:tcPr>
            <w:tcW w:w="998"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rPr>
            </w:pPr>
            <w:r w:rsidRPr="00D24E0E">
              <w:rPr>
                <w:rFonts w:ascii="Times New Roman" w:eastAsia="Times New Roman" w:hAnsi="Times New Roman" w:cs="Times New Roman"/>
                <w:sz w:val="18"/>
                <w:szCs w:val="18"/>
              </w:rPr>
              <w:t>Org. 2</w:t>
            </w:r>
          </w:p>
        </w:tc>
        <w:tc>
          <w:tcPr>
            <w:tcW w:w="823"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0820</w:t>
            </w:r>
          </w:p>
        </w:tc>
        <w:tc>
          <w:tcPr>
            <w:tcW w:w="846"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8502</w:t>
            </w:r>
          </w:p>
        </w:tc>
        <w:tc>
          <w:tcPr>
            <w:tcW w:w="892"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00234</w:t>
            </w:r>
          </w:p>
        </w:tc>
        <w:tc>
          <w:tcPr>
            <w:tcW w:w="997"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300</w:t>
            </w:r>
          </w:p>
        </w:tc>
        <w:tc>
          <w:tcPr>
            <w:tcW w:w="714"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04882</w:t>
            </w:r>
          </w:p>
        </w:tc>
        <w:tc>
          <w:tcPr>
            <w:tcW w:w="1281"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2</w:t>
            </w:r>
          </w:p>
        </w:tc>
      </w:tr>
      <w:tr w:rsidR="00D24E0E" w:rsidRPr="00D24E0E" w:rsidTr="00D24E0E">
        <w:trPr>
          <w:gridAfter w:val="1"/>
          <w:wAfter w:w="6465" w:type="dxa"/>
          <w:trHeight w:val="269"/>
        </w:trPr>
        <w:tc>
          <w:tcPr>
            <w:tcW w:w="410" w:type="dxa"/>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10</w:t>
            </w:r>
          </w:p>
        </w:tc>
        <w:tc>
          <w:tcPr>
            <w:tcW w:w="2233"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camin cultural Iepureni</w:t>
            </w:r>
          </w:p>
        </w:tc>
        <w:tc>
          <w:tcPr>
            <w:tcW w:w="998"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rPr>
            </w:pPr>
            <w:r w:rsidRPr="00D24E0E">
              <w:rPr>
                <w:rFonts w:ascii="Times New Roman" w:eastAsia="Times New Roman" w:hAnsi="Times New Roman" w:cs="Times New Roman"/>
                <w:sz w:val="18"/>
                <w:szCs w:val="18"/>
              </w:rPr>
              <w:t>Org. 2</w:t>
            </w:r>
          </w:p>
        </w:tc>
        <w:tc>
          <w:tcPr>
            <w:tcW w:w="823"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0820</w:t>
            </w:r>
          </w:p>
        </w:tc>
        <w:tc>
          <w:tcPr>
            <w:tcW w:w="846"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8502</w:t>
            </w:r>
          </w:p>
        </w:tc>
        <w:tc>
          <w:tcPr>
            <w:tcW w:w="892"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00234</w:t>
            </w:r>
          </w:p>
        </w:tc>
        <w:tc>
          <w:tcPr>
            <w:tcW w:w="997"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300</w:t>
            </w:r>
          </w:p>
        </w:tc>
        <w:tc>
          <w:tcPr>
            <w:tcW w:w="714"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09245</w:t>
            </w:r>
          </w:p>
        </w:tc>
        <w:tc>
          <w:tcPr>
            <w:tcW w:w="1281"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0.5</w:t>
            </w:r>
          </w:p>
        </w:tc>
      </w:tr>
      <w:tr w:rsidR="00D24E0E" w:rsidRPr="00D24E0E" w:rsidTr="00D24E0E">
        <w:trPr>
          <w:gridAfter w:val="1"/>
          <w:wAfter w:w="6465" w:type="dxa"/>
          <w:trHeight w:val="269"/>
        </w:trPr>
        <w:tc>
          <w:tcPr>
            <w:tcW w:w="410" w:type="dxa"/>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11</w:t>
            </w:r>
          </w:p>
        </w:tc>
        <w:tc>
          <w:tcPr>
            <w:tcW w:w="2233"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biblioteca Cania</w:t>
            </w:r>
          </w:p>
        </w:tc>
        <w:tc>
          <w:tcPr>
            <w:tcW w:w="998"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rPr>
            </w:pPr>
            <w:r w:rsidRPr="00D24E0E">
              <w:rPr>
                <w:rFonts w:ascii="Times New Roman" w:eastAsia="Times New Roman" w:hAnsi="Times New Roman" w:cs="Times New Roman"/>
                <w:sz w:val="18"/>
                <w:szCs w:val="18"/>
              </w:rPr>
              <w:t>Org. 2</w:t>
            </w:r>
          </w:p>
        </w:tc>
        <w:tc>
          <w:tcPr>
            <w:tcW w:w="823"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0820</w:t>
            </w:r>
          </w:p>
        </w:tc>
        <w:tc>
          <w:tcPr>
            <w:tcW w:w="846"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8502</w:t>
            </w:r>
          </w:p>
        </w:tc>
        <w:tc>
          <w:tcPr>
            <w:tcW w:w="892"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00231</w:t>
            </w:r>
          </w:p>
        </w:tc>
        <w:tc>
          <w:tcPr>
            <w:tcW w:w="997"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300</w:t>
            </w:r>
          </w:p>
        </w:tc>
        <w:tc>
          <w:tcPr>
            <w:tcW w:w="714"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04886</w:t>
            </w:r>
          </w:p>
        </w:tc>
        <w:tc>
          <w:tcPr>
            <w:tcW w:w="1281"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w:t>
            </w:r>
          </w:p>
        </w:tc>
      </w:tr>
      <w:tr w:rsidR="00D24E0E" w:rsidRPr="00D24E0E" w:rsidTr="00D24E0E">
        <w:trPr>
          <w:gridAfter w:val="1"/>
          <w:wAfter w:w="6465" w:type="dxa"/>
          <w:trHeight w:val="269"/>
        </w:trPr>
        <w:tc>
          <w:tcPr>
            <w:tcW w:w="410" w:type="dxa"/>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12</w:t>
            </w:r>
          </w:p>
        </w:tc>
        <w:tc>
          <w:tcPr>
            <w:tcW w:w="2233"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biblioteca Iepureni</w:t>
            </w:r>
          </w:p>
        </w:tc>
        <w:tc>
          <w:tcPr>
            <w:tcW w:w="998"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rPr>
            </w:pPr>
            <w:r w:rsidRPr="00D24E0E">
              <w:rPr>
                <w:rFonts w:ascii="Times New Roman" w:eastAsia="Times New Roman" w:hAnsi="Times New Roman" w:cs="Times New Roman"/>
                <w:sz w:val="18"/>
                <w:szCs w:val="18"/>
              </w:rPr>
              <w:t>Org. 2</w:t>
            </w:r>
          </w:p>
        </w:tc>
        <w:tc>
          <w:tcPr>
            <w:tcW w:w="823"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0820</w:t>
            </w:r>
          </w:p>
        </w:tc>
        <w:tc>
          <w:tcPr>
            <w:tcW w:w="846"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8502</w:t>
            </w:r>
          </w:p>
        </w:tc>
        <w:tc>
          <w:tcPr>
            <w:tcW w:w="892"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00231</w:t>
            </w:r>
          </w:p>
        </w:tc>
        <w:tc>
          <w:tcPr>
            <w:tcW w:w="997"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300</w:t>
            </w:r>
          </w:p>
        </w:tc>
        <w:tc>
          <w:tcPr>
            <w:tcW w:w="714"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09246</w:t>
            </w:r>
          </w:p>
        </w:tc>
        <w:tc>
          <w:tcPr>
            <w:tcW w:w="1281"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0.5</w:t>
            </w:r>
          </w:p>
        </w:tc>
      </w:tr>
      <w:tr w:rsidR="00D24E0E" w:rsidRPr="00D24E0E" w:rsidTr="00D24E0E">
        <w:trPr>
          <w:gridAfter w:val="1"/>
          <w:wAfter w:w="6465" w:type="dxa"/>
          <w:trHeight w:val="306"/>
        </w:trPr>
        <w:tc>
          <w:tcPr>
            <w:tcW w:w="410" w:type="dxa"/>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13</w:t>
            </w:r>
          </w:p>
        </w:tc>
        <w:tc>
          <w:tcPr>
            <w:tcW w:w="2233"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muzeu de etnografie Cania</w:t>
            </w:r>
          </w:p>
        </w:tc>
        <w:tc>
          <w:tcPr>
            <w:tcW w:w="998"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rPr>
            </w:pPr>
            <w:r w:rsidRPr="00D24E0E">
              <w:rPr>
                <w:rFonts w:ascii="Times New Roman" w:eastAsia="Times New Roman" w:hAnsi="Times New Roman" w:cs="Times New Roman"/>
                <w:sz w:val="18"/>
                <w:szCs w:val="18"/>
              </w:rPr>
              <w:t>Org. 2</w:t>
            </w:r>
          </w:p>
        </w:tc>
        <w:tc>
          <w:tcPr>
            <w:tcW w:w="823"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0820</w:t>
            </w:r>
          </w:p>
        </w:tc>
        <w:tc>
          <w:tcPr>
            <w:tcW w:w="846"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8503</w:t>
            </w:r>
          </w:p>
        </w:tc>
        <w:tc>
          <w:tcPr>
            <w:tcW w:w="892"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00232</w:t>
            </w:r>
          </w:p>
        </w:tc>
        <w:tc>
          <w:tcPr>
            <w:tcW w:w="997"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300</w:t>
            </w:r>
          </w:p>
        </w:tc>
        <w:tc>
          <w:tcPr>
            <w:tcW w:w="714"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15827</w:t>
            </w:r>
          </w:p>
        </w:tc>
        <w:tc>
          <w:tcPr>
            <w:tcW w:w="1281"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w:t>
            </w:r>
          </w:p>
        </w:tc>
      </w:tr>
      <w:tr w:rsidR="00D24E0E" w:rsidRPr="00D24E0E" w:rsidTr="00D24E0E">
        <w:trPr>
          <w:gridAfter w:val="1"/>
          <w:wAfter w:w="6465" w:type="dxa"/>
          <w:trHeight w:val="306"/>
        </w:trPr>
        <w:tc>
          <w:tcPr>
            <w:tcW w:w="410" w:type="dxa"/>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14</w:t>
            </w:r>
          </w:p>
        </w:tc>
        <w:tc>
          <w:tcPr>
            <w:tcW w:w="2233"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actiuni generale</w:t>
            </w:r>
          </w:p>
        </w:tc>
        <w:tc>
          <w:tcPr>
            <w:tcW w:w="998"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Org.2</w:t>
            </w:r>
          </w:p>
        </w:tc>
        <w:tc>
          <w:tcPr>
            <w:tcW w:w="823"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0169</w:t>
            </w:r>
          </w:p>
        </w:tc>
        <w:tc>
          <w:tcPr>
            <w:tcW w:w="846"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0802</w:t>
            </w:r>
          </w:p>
        </w:tc>
        <w:tc>
          <w:tcPr>
            <w:tcW w:w="892"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00020</w:t>
            </w:r>
          </w:p>
        </w:tc>
        <w:tc>
          <w:tcPr>
            <w:tcW w:w="997"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300</w:t>
            </w:r>
          </w:p>
        </w:tc>
        <w:tc>
          <w:tcPr>
            <w:tcW w:w="714"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02937</w:t>
            </w:r>
          </w:p>
        </w:tc>
        <w:tc>
          <w:tcPr>
            <w:tcW w:w="1281" w:type="dxa"/>
          </w:tcPr>
          <w:p w:rsidR="00D24E0E" w:rsidRPr="00D24E0E" w:rsidRDefault="00D24E0E" w:rsidP="00D24E0E">
            <w:pPr>
              <w:spacing w:after="0" w:line="240" w:lineRule="auto"/>
              <w:jc w:val="center"/>
              <w:rPr>
                <w:rFonts w:ascii="Times New Roman" w:eastAsia="Times New Roman" w:hAnsi="Times New Roman" w:cs="Times New Roman"/>
                <w:sz w:val="18"/>
                <w:szCs w:val="18"/>
              </w:rPr>
            </w:pPr>
          </w:p>
        </w:tc>
      </w:tr>
      <w:tr w:rsidR="00D24E0E" w:rsidRPr="00D24E0E" w:rsidTr="00D24E0E">
        <w:trPr>
          <w:gridAfter w:val="1"/>
          <w:wAfter w:w="6465" w:type="dxa"/>
          <w:trHeight w:val="306"/>
        </w:trPr>
        <w:tc>
          <w:tcPr>
            <w:tcW w:w="410" w:type="dxa"/>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15</w:t>
            </w:r>
          </w:p>
        </w:tc>
        <w:tc>
          <w:tcPr>
            <w:tcW w:w="2233"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fondul de rezerva</w:t>
            </w:r>
          </w:p>
        </w:tc>
        <w:tc>
          <w:tcPr>
            <w:tcW w:w="998"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rPr>
            </w:pPr>
            <w:r w:rsidRPr="00D24E0E">
              <w:rPr>
                <w:rFonts w:ascii="Times New Roman" w:eastAsia="Times New Roman" w:hAnsi="Times New Roman" w:cs="Times New Roman"/>
                <w:sz w:val="18"/>
                <w:szCs w:val="18"/>
              </w:rPr>
              <w:t>Org. 2 </w:t>
            </w:r>
          </w:p>
        </w:tc>
        <w:tc>
          <w:tcPr>
            <w:tcW w:w="823"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0169</w:t>
            </w:r>
          </w:p>
        </w:tc>
        <w:tc>
          <w:tcPr>
            <w:tcW w:w="846"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0802</w:t>
            </w:r>
          </w:p>
        </w:tc>
        <w:tc>
          <w:tcPr>
            <w:tcW w:w="892"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00020</w:t>
            </w:r>
          </w:p>
        </w:tc>
        <w:tc>
          <w:tcPr>
            <w:tcW w:w="997"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300</w:t>
            </w:r>
          </w:p>
        </w:tc>
        <w:tc>
          <w:tcPr>
            <w:tcW w:w="714"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10655</w:t>
            </w:r>
          </w:p>
        </w:tc>
        <w:tc>
          <w:tcPr>
            <w:tcW w:w="1281" w:type="dxa"/>
          </w:tcPr>
          <w:p w:rsidR="00D24E0E" w:rsidRPr="00D24E0E" w:rsidRDefault="00D24E0E" w:rsidP="00D24E0E">
            <w:pPr>
              <w:spacing w:after="0" w:line="240" w:lineRule="auto"/>
              <w:jc w:val="center"/>
              <w:rPr>
                <w:rFonts w:ascii="Times New Roman" w:eastAsia="Times New Roman" w:hAnsi="Times New Roman" w:cs="Times New Roman"/>
                <w:sz w:val="18"/>
                <w:szCs w:val="18"/>
              </w:rPr>
            </w:pPr>
          </w:p>
        </w:tc>
      </w:tr>
      <w:tr w:rsidR="00D24E0E" w:rsidRPr="00D24E0E" w:rsidTr="00D24E0E">
        <w:trPr>
          <w:gridAfter w:val="1"/>
          <w:wAfter w:w="6465" w:type="dxa"/>
          <w:trHeight w:val="306"/>
        </w:trPr>
        <w:tc>
          <w:tcPr>
            <w:tcW w:w="410" w:type="dxa"/>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16</w:t>
            </w:r>
          </w:p>
        </w:tc>
        <w:tc>
          <w:tcPr>
            <w:tcW w:w="2233"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infrastructura drumurilor</w:t>
            </w:r>
          </w:p>
        </w:tc>
        <w:tc>
          <w:tcPr>
            <w:tcW w:w="998"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rPr>
            </w:pPr>
            <w:r w:rsidRPr="00D24E0E">
              <w:rPr>
                <w:rFonts w:ascii="Times New Roman" w:eastAsia="Times New Roman" w:hAnsi="Times New Roman" w:cs="Times New Roman"/>
                <w:sz w:val="18"/>
                <w:szCs w:val="18"/>
              </w:rPr>
              <w:t>Org. 2</w:t>
            </w:r>
          </w:p>
        </w:tc>
        <w:tc>
          <w:tcPr>
            <w:tcW w:w="823"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0451</w:t>
            </w:r>
          </w:p>
        </w:tc>
        <w:tc>
          <w:tcPr>
            <w:tcW w:w="846"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6402</w:t>
            </w:r>
          </w:p>
        </w:tc>
        <w:tc>
          <w:tcPr>
            <w:tcW w:w="892"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00395</w:t>
            </w:r>
          </w:p>
        </w:tc>
        <w:tc>
          <w:tcPr>
            <w:tcW w:w="997"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300</w:t>
            </w:r>
          </w:p>
        </w:tc>
        <w:tc>
          <w:tcPr>
            <w:tcW w:w="714"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10655</w:t>
            </w:r>
          </w:p>
        </w:tc>
        <w:tc>
          <w:tcPr>
            <w:tcW w:w="1281" w:type="dxa"/>
          </w:tcPr>
          <w:p w:rsidR="00D24E0E" w:rsidRPr="00D24E0E" w:rsidRDefault="00D24E0E" w:rsidP="00D24E0E">
            <w:pPr>
              <w:spacing w:after="0" w:line="240" w:lineRule="auto"/>
              <w:jc w:val="center"/>
              <w:rPr>
                <w:rFonts w:ascii="Times New Roman" w:eastAsia="Times New Roman" w:hAnsi="Times New Roman" w:cs="Times New Roman"/>
                <w:sz w:val="18"/>
                <w:szCs w:val="18"/>
              </w:rPr>
            </w:pPr>
          </w:p>
        </w:tc>
      </w:tr>
      <w:tr w:rsidR="00D24E0E" w:rsidRPr="00D24E0E" w:rsidTr="00D24E0E">
        <w:trPr>
          <w:gridAfter w:val="1"/>
          <w:wAfter w:w="6465" w:type="dxa"/>
          <w:trHeight w:val="306"/>
        </w:trPr>
        <w:tc>
          <w:tcPr>
            <w:tcW w:w="410" w:type="dxa"/>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17</w:t>
            </w:r>
          </w:p>
        </w:tc>
        <w:tc>
          <w:tcPr>
            <w:tcW w:w="2233"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amenajarea teritoriului</w:t>
            </w:r>
          </w:p>
        </w:tc>
        <w:tc>
          <w:tcPr>
            <w:tcW w:w="998"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rPr>
            </w:pPr>
            <w:r w:rsidRPr="00D24E0E">
              <w:rPr>
                <w:rFonts w:ascii="Times New Roman" w:eastAsia="Times New Roman" w:hAnsi="Times New Roman" w:cs="Times New Roman"/>
                <w:sz w:val="18"/>
                <w:szCs w:val="18"/>
              </w:rPr>
              <w:t>Org. 2</w:t>
            </w:r>
          </w:p>
        </w:tc>
        <w:tc>
          <w:tcPr>
            <w:tcW w:w="823"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0620</w:t>
            </w:r>
          </w:p>
        </w:tc>
        <w:tc>
          <w:tcPr>
            <w:tcW w:w="846"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7502</w:t>
            </w:r>
          </w:p>
        </w:tc>
        <w:tc>
          <w:tcPr>
            <w:tcW w:w="892"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00333</w:t>
            </w:r>
          </w:p>
        </w:tc>
        <w:tc>
          <w:tcPr>
            <w:tcW w:w="997"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300</w:t>
            </w:r>
          </w:p>
        </w:tc>
        <w:tc>
          <w:tcPr>
            <w:tcW w:w="714"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10655</w:t>
            </w:r>
          </w:p>
        </w:tc>
        <w:tc>
          <w:tcPr>
            <w:tcW w:w="1281" w:type="dxa"/>
          </w:tcPr>
          <w:p w:rsidR="00D24E0E" w:rsidRPr="00D24E0E" w:rsidRDefault="00D24E0E" w:rsidP="00D24E0E">
            <w:pPr>
              <w:spacing w:after="0" w:line="240" w:lineRule="auto"/>
              <w:jc w:val="center"/>
              <w:rPr>
                <w:rFonts w:ascii="Times New Roman" w:eastAsia="Times New Roman" w:hAnsi="Times New Roman" w:cs="Times New Roman"/>
                <w:sz w:val="18"/>
                <w:szCs w:val="18"/>
              </w:rPr>
            </w:pPr>
          </w:p>
        </w:tc>
      </w:tr>
      <w:tr w:rsidR="00D24E0E" w:rsidRPr="00D24E0E" w:rsidTr="00D24E0E">
        <w:trPr>
          <w:gridAfter w:val="1"/>
          <w:wAfter w:w="6465" w:type="dxa"/>
          <w:trHeight w:val="306"/>
        </w:trPr>
        <w:tc>
          <w:tcPr>
            <w:tcW w:w="410" w:type="dxa"/>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18</w:t>
            </w:r>
          </w:p>
        </w:tc>
        <w:tc>
          <w:tcPr>
            <w:tcW w:w="2233"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iluminarea stradala</w:t>
            </w:r>
          </w:p>
        </w:tc>
        <w:tc>
          <w:tcPr>
            <w:tcW w:w="998" w:type="dxa"/>
            <w:gridSpan w:val="2"/>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rPr>
            </w:pPr>
            <w:r w:rsidRPr="00D24E0E">
              <w:rPr>
                <w:rFonts w:ascii="Times New Roman" w:eastAsia="Times New Roman" w:hAnsi="Times New Roman" w:cs="Times New Roman"/>
                <w:sz w:val="18"/>
                <w:szCs w:val="18"/>
              </w:rPr>
              <w:t>Org. 2</w:t>
            </w:r>
          </w:p>
        </w:tc>
        <w:tc>
          <w:tcPr>
            <w:tcW w:w="823"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0640</w:t>
            </w:r>
          </w:p>
        </w:tc>
        <w:tc>
          <w:tcPr>
            <w:tcW w:w="846"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7505</w:t>
            </w:r>
          </w:p>
        </w:tc>
        <w:tc>
          <w:tcPr>
            <w:tcW w:w="892" w:type="dxa"/>
            <w:gridSpan w:val="2"/>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00335</w:t>
            </w:r>
          </w:p>
        </w:tc>
        <w:tc>
          <w:tcPr>
            <w:tcW w:w="997"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300</w:t>
            </w:r>
          </w:p>
        </w:tc>
        <w:tc>
          <w:tcPr>
            <w:tcW w:w="714" w:type="dxa"/>
          </w:tcPr>
          <w:p w:rsidR="00D24E0E" w:rsidRPr="00D24E0E" w:rsidRDefault="00D24E0E" w:rsidP="00D24E0E">
            <w:pPr>
              <w:spacing w:after="0" w:line="240" w:lineRule="auto"/>
              <w:jc w:val="center"/>
              <w:rPr>
                <w:rFonts w:ascii="Times New Roman" w:eastAsia="Times New Roman" w:hAnsi="Times New Roman" w:cs="Times New Roman"/>
                <w:sz w:val="18"/>
                <w:szCs w:val="18"/>
                <w:lang w:val="en-US"/>
              </w:rPr>
            </w:pPr>
            <w:r w:rsidRPr="00D24E0E">
              <w:rPr>
                <w:rFonts w:ascii="Times New Roman" w:eastAsia="Times New Roman" w:hAnsi="Times New Roman" w:cs="Times New Roman"/>
                <w:sz w:val="18"/>
                <w:szCs w:val="18"/>
                <w:lang w:val="en-US"/>
              </w:rPr>
              <w:t>10655</w:t>
            </w:r>
          </w:p>
        </w:tc>
        <w:tc>
          <w:tcPr>
            <w:tcW w:w="1281" w:type="dxa"/>
          </w:tcPr>
          <w:p w:rsidR="00D24E0E" w:rsidRPr="00D24E0E" w:rsidRDefault="00D24E0E" w:rsidP="00D24E0E">
            <w:pPr>
              <w:spacing w:after="0" w:line="240" w:lineRule="auto"/>
              <w:jc w:val="center"/>
              <w:rPr>
                <w:rFonts w:ascii="Times New Roman" w:eastAsia="Times New Roman" w:hAnsi="Times New Roman" w:cs="Times New Roman"/>
                <w:sz w:val="18"/>
                <w:szCs w:val="18"/>
              </w:rPr>
            </w:pPr>
          </w:p>
        </w:tc>
      </w:tr>
      <w:tr w:rsidR="00D24E0E" w:rsidRPr="00D24E0E" w:rsidTr="00D24E0E">
        <w:trPr>
          <w:gridAfter w:val="1"/>
          <w:wAfter w:w="6465" w:type="dxa"/>
          <w:trHeight w:val="306"/>
        </w:trPr>
        <w:tc>
          <w:tcPr>
            <w:tcW w:w="410" w:type="dxa"/>
            <w:tcBorders>
              <w:bottom w:val="single" w:sz="4" w:space="0" w:color="002850"/>
            </w:tcBorders>
          </w:tcPr>
          <w:p w:rsidR="00D24E0E" w:rsidRPr="00D24E0E" w:rsidRDefault="00D24E0E" w:rsidP="00D24E0E">
            <w:pPr>
              <w:spacing w:after="0" w:line="240" w:lineRule="auto"/>
              <w:rPr>
                <w:rFonts w:ascii="Times New Roman" w:eastAsia="Times New Roman" w:hAnsi="Times New Roman" w:cs="Times New Roman"/>
                <w:sz w:val="18"/>
                <w:szCs w:val="18"/>
                <w:lang w:val="en-US"/>
              </w:rPr>
            </w:pPr>
          </w:p>
        </w:tc>
        <w:tc>
          <w:tcPr>
            <w:tcW w:w="2233" w:type="dxa"/>
            <w:gridSpan w:val="2"/>
            <w:tcBorders>
              <w:bottom w:val="single" w:sz="4" w:space="0" w:color="002850"/>
            </w:tcBorders>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lang w:val="en-US"/>
              </w:rPr>
            </w:pPr>
          </w:p>
        </w:tc>
        <w:tc>
          <w:tcPr>
            <w:tcW w:w="998" w:type="dxa"/>
            <w:gridSpan w:val="2"/>
            <w:tcBorders>
              <w:bottom w:val="single" w:sz="4" w:space="0" w:color="002850"/>
            </w:tcBorders>
            <w:shd w:val="clear" w:color="auto" w:fill="auto"/>
            <w:vAlign w:val="bottom"/>
          </w:tcPr>
          <w:p w:rsidR="00D24E0E" w:rsidRPr="00D24E0E" w:rsidRDefault="00D24E0E" w:rsidP="00D24E0E">
            <w:pPr>
              <w:spacing w:after="0" w:line="240" w:lineRule="auto"/>
              <w:rPr>
                <w:rFonts w:ascii="Times New Roman" w:eastAsia="Times New Roman" w:hAnsi="Times New Roman" w:cs="Times New Roman"/>
                <w:sz w:val="18"/>
                <w:szCs w:val="18"/>
              </w:rPr>
            </w:pPr>
          </w:p>
        </w:tc>
        <w:tc>
          <w:tcPr>
            <w:tcW w:w="823" w:type="dxa"/>
            <w:gridSpan w:val="2"/>
            <w:tcBorders>
              <w:bottom w:val="single" w:sz="4" w:space="0" w:color="002850"/>
            </w:tcBorders>
          </w:tcPr>
          <w:p w:rsidR="00D24E0E" w:rsidRPr="00D24E0E" w:rsidRDefault="00D24E0E" w:rsidP="00D24E0E">
            <w:pPr>
              <w:spacing w:after="0" w:line="240" w:lineRule="auto"/>
              <w:jc w:val="center"/>
              <w:rPr>
                <w:rFonts w:ascii="Times New Roman" w:eastAsia="Times New Roman" w:hAnsi="Times New Roman" w:cs="Times New Roman"/>
                <w:sz w:val="18"/>
                <w:szCs w:val="18"/>
              </w:rPr>
            </w:pPr>
          </w:p>
        </w:tc>
        <w:tc>
          <w:tcPr>
            <w:tcW w:w="846" w:type="dxa"/>
            <w:gridSpan w:val="2"/>
            <w:tcBorders>
              <w:bottom w:val="single" w:sz="4" w:space="0" w:color="002850"/>
            </w:tcBorders>
          </w:tcPr>
          <w:p w:rsidR="00D24E0E" w:rsidRPr="00D24E0E" w:rsidRDefault="00D24E0E" w:rsidP="00D24E0E">
            <w:pPr>
              <w:spacing w:after="0" w:line="240" w:lineRule="auto"/>
              <w:jc w:val="center"/>
              <w:rPr>
                <w:rFonts w:ascii="Times New Roman" w:eastAsia="Times New Roman" w:hAnsi="Times New Roman" w:cs="Times New Roman"/>
                <w:sz w:val="18"/>
                <w:szCs w:val="18"/>
              </w:rPr>
            </w:pPr>
          </w:p>
        </w:tc>
        <w:tc>
          <w:tcPr>
            <w:tcW w:w="892" w:type="dxa"/>
            <w:gridSpan w:val="2"/>
            <w:tcBorders>
              <w:bottom w:val="single" w:sz="4" w:space="0" w:color="002850"/>
            </w:tcBorders>
          </w:tcPr>
          <w:p w:rsidR="00D24E0E" w:rsidRPr="00D24E0E" w:rsidRDefault="00D24E0E" w:rsidP="00D24E0E">
            <w:pPr>
              <w:spacing w:after="0" w:line="240" w:lineRule="auto"/>
              <w:jc w:val="center"/>
              <w:rPr>
                <w:rFonts w:ascii="Times New Roman" w:eastAsia="Times New Roman" w:hAnsi="Times New Roman" w:cs="Times New Roman"/>
                <w:sz w:val="18"/>
                <w:szCs w:val="18"/>
              </w:rPr>
            </w:pPr>
          </w:p>
        </w:tc>
        <w:tc>
          <w:tcPr>
            <w:tcW w:w="997" w:type="dxa"/>
            <w:tcBorders>
              <w:bottom w:val="single" w:sz="4" w:space="0" w:color="002850"/>
            </w:tcBorders>
          </w:tcPr>
          <w:p w:rsidR="00D24E0E" w:rsidRPr="00D24E0E" w:rsidRDefault="00D24E0E" w:rsidP="00D24E0E">
            <w:pPr>
              <w:spacing w:after="0" w:line="240" w:lineRule="auto"/>
              <w:jc w:val="center"/>
              <w:rPr>
                <w:rFonts w:ascii="Times New Roman" w:eastAsia="Times New Roman" w:hAnsi="Times New Roman" w:cs="Times New Roman"/>
                <w:sz w:val="18"/>
                <w:szCs w:val="18"/>
              </w:rPr>
            </w:pPr>
          </w:p>
        </w:tc>
        <w:tc>
          <w:tcPr>
            <w:tcW w:w="714" w:type="dxa"/>
            <w:tcBorders>
              <w:bottom w:val="single" w:sz="4" w:space="0" w:color="002850"/>
            </w:tcBorders>
          </w:tcPr>
          <w:p w:rsidR="00D24E0E" w:rsidRPr="00D24E0E" w:rsidRDefault="00D24E0E" w:rsidP="00D24E0E">
            <w:pPr>
              <w:spacing w:after="0" w:line="240" w:lineRule="auto"/>
              <w:jc w:val="center"/>
              <w:rPr>
                <w:rFonts w:ascii="Times New Roman" w:eastAsia="Times New Roman" w:hAnsi="Times New Roman" w:cs="Times New Roman"/>
                <w:sz w:val="18"/>
                <w:szCs w:val="18"/>
              </w:rPr>
            </w:pPr>
          </w:p>
        </w:tc>
        <w:tc>
          <w:tcPr>
            <w:tcW w:w="1281" w:type="dxa"/>
            <w:tcBorders>
              <w:bottom w:val="single" w:sz="4" w:space="0" w:color="002850"/>
            </w:tcBorders>
          </w:tcPr>
          <w:p w:rsidR="00D24E0E" w:rsidRPr="00D24E0E" w:rsidRDefault="00D24E0E" w:rsidP="00D24E0E">
            <w:pPr>
              <w:spacing w:after="0" w:line="240" w:lineRule="auto"/>
              <w:jc w:val="center"/>
              <w:rPr>
                <w:rFonts w:ascii="Times New Roman" w:eastAsia="Times New Roman" w:hAnsi="Times New Roman" w:cs="Times New Roman"/>
                <w:sz w:val="18"/>
                <w:szCs w:val="18"/>
              </w:rPr>
            </w:pPr>
          </w:p>
        </w:tc>
      </w:tr>
    </w:tbl>
    <w:p w:rsidR="00D24E0E" w:rsidRPr="00D24E0E" w:rsidRDefault="00D24E0E" w:rsidP="00D24E0E">
      <w:pPr>
        <w:spacing w:after="0" w:line="240" w:lineRule="auto"/>
        <w:rPr>
          <w:rFonts w:ascii="Times New Roman" w:eastAsia="Times New Roman" w:hAnsi="Times New Roman" w:cs="Times New Roman"/>
        </w:rPr>
      </w:pPr>
    </w:p>
    <w:p w:rsidR="00D24E0E" w:rsidRPr="00D24E0E" w:rsidRDefault="00D24E0E" w:rsidP="00D24E0E">
      <w:pPr>
        <w:spacing w:after="0" w:line="240" w:lineRule="auto"/>
        <w:rPr>
          <w:rFonts w:ascii="Times New Roman" w:eastAsia="Times New Roman" w:hAnsi="Times New Roman" w:cs="Times New Roman"/>
        </w:rPr>
      </w:pPr>
    </w:p>
    <w:p w:rsidR="00D24E0E" w:rsidRPr="00D24E0E" w:rsidRDefault="00D24E0E" w:rsidP="00D24E0E">
      <w:pPr>
        <w:spacing w:line="240" w:lineRule="auto"/>
        <w:rPr>
          <w:rFonts w:ascii="Times New Roman" w:eastAsia="Times New Roman" w:hAnsi="Times New Roman" w:cs="Times New Roman"/>
        </w:rPr>
      </w:pPr>
    </w:p>
    <w:p w:rsidR="00D24E0E" w:rsidRPr="00D24E0E" w:rsidRDefault="00D24E0E" w:rsidP="00D24E0E">
      <w:pPr>
        <w:spacing w:line="240" w:lineRule="auto"/>
        <w:rPr>
          <w:rFonts w:ascii="Bookman Old Style" w:eastAsia="Times New Roman" w:hAnsi="Bookman Old Style" w:cs="Times New Roman"/>
          <w:lang w:val="en-US"/>
        </w:rPr>
      </w:pPr>
      <w:r w:rsidRPr="00D24E0E">
        <w:rPr>
          <w:rFonts w:ascii="Bookman Old Style" w:eastAsia="Times New Roman" w:hAnsi="Bookman Old Style" w:cs="Times New Roman"/>
          <w:sz w:val="24"/>
          <w:lang w:val="en-US"/>
        </w:rPr>
        <w:t xml:space="preserve">Contabilul primariei comunei Cania                                </w:t>
      </w:r>
    </w:p>
    <w:p w:rsidR="00D24E0E" w:rsidRPr="00D24E0E" w:rsidRDefault="00D24E0E" w:rsidP="00D24E0E">
      <w:pPr>
        <w:spacing w:after="0" w:line="240" w:lineRule="auto"/>
        <w:jc w:val="center"/>
        <w:rPr>
          <w:rFonts w:ascii="Times New Roman" w:eastAsia="Times New Roman" w:hAnsi="Times New Roman" w:cs="Times New Roman"/>
          <w:b/>
          <w:sz w:val="28"/>
          <w:szCs w:val="24"/>
          <w:u w:val="single"/>
          <w:lang w:val="it-IT"/>
        </w:rPr>
      </w:pPr>
    </w:p>
    <w:p w:rsidR="00D24E0E" w:rsidRPr="00D24E0E" w:rsidRDefault="00D24E0E" w:rsidP="00D24E0E">
      <w:pPr>
        <w:spacing w:after="0" w:line="240" w:lineRule="auto"/>
        <w:jc w:val="center"/>
        <w:rPr>
          <w:rFonts w:ascii="Times New Roman" w:eastAsia="Times New Roman" w:hAnsi="Times New Roman" w:cs="Times New Roman"/>
          <w:b/>
          <w:sz w:val="28"/>
          <w:szCs w:val="24"/>
          <w:u w:val="single"/>
          <w:lang w:val="it-IT"/>
        </w:rPr>
      </w:pPr>
    </w:p>
    <w:p w:rsidR="00D24E0E" w:rsidRPr="00D24E0E" w:rsidRDefault="00D24E0E" w:rsidP="00D24E0E">
      <w:pPr>
        <w:spacing w:after="0" w:line="240" w:lineRule="auto"/>
        <w:jc w:val="center"/>
        <w:rPr>
          <w:rFonts w:ascii="Times New Roman" w:eastAsia="Times New Roman" w:hAnsi="Times New Roman" w:cs="Times New Roman"/>
          <w:b/>
          <w:sz w:val="28"/>
          <w:szCs w:val="24"/>
          <w:u w:val="single"/>
          <w:lang w:val="it-IT"/>
        </w:rPr>
      </w:pPr>
    </w:p>
    <w:p w:rsidR="00D24E0E" w:rsidRPr="00D24E0E" w:rsidRDefault="00D24E0E" w:rsidP="00D24E0E">
      <w:pPr>
        <w:spacing w:after="0" w:line="240" w:lineRule="auto"/>
        <w:jc w:val="center"/>
        <w:rPr>
          <w:rFonts w:ascii="Times New Roman" w:eastAsia="Times New Roman" w:hAnsi="Times New Roman" w:cs="Times New Roman"/>
          <w:b/>
          <w:sz w:val="28"/>
          <w:szCs w:val="24"/>
          <w:u w:val="single"/>
          <w:lang w:val="it-IT"/>
        </w:rPr>
      </w:pPr>
    </w:p>
    <w:p w:rsidR="00D24E0E" w:rsidRPr="00D24E0E" w:rsidRDefault="00D24E0E" w:rsidP="00D24E0E">
      <w:pPr>
        <w:spacing w:after="0" w:line="240" w:lineRule="auto"/>
        <w:jc w:val="center"/>
        <w:rPr>
          <w:rFonts w:ascii="Times New Roman" w:eastAsia="Times New Roman" w:hAnsi="Times New Roman" w:cs="Times New Roman"/>
          <w:b/>
          <w:sz w:val="28"/>
          <w:szCs w:val="24"/>
          <w:u w:val="single"/>
          <w:lang w:val="it-IT"/>
        </w:rPr>
      </w:pPr>
    </w:p>
    <w:p w:rsidR="00D24E0E" w:rsidRPr="00D24E0E" w:rsidRDefault="00D24E0E" w:rsidP="00D24E0E">
      <w:pPr>
        <w:spacing w:after="0" w:line="240" w:lineRule="auto"/>
        <w:jc w:val="center"/>
        <w:rPr>
          <w:rFonts w:ascii="Times New Roman" w:eastAsia="Times New Roman" w:hAnsi="Times New Roman" w:cs="Times New Roman"/>
          <w:b/>
          <w:sz w:val="28"/>
          <w:szCs w:val="24"/>
          <w:u w:val="single"/>
          <w:lang w:val="it-IT"/>
        </w:rPr>
      </w:pPr>
    </w:p>
    <w:p w:rsidR="00D24E0E" w:rsidRPr="00D24E0E" w:rsidRDefault="00D24E0E" w:rsidP="00D24E0E">
      <w:pPr>
        <w:spacing w:after="0" w:line="240" w:lineRule="auto"/>
        <w:jc w:val="center"/>
        <w:rPr>
          <w:rFonts w:ascii="Times New Roman" w:eastAsia="Times New Roman" w:hAnsi="Times New Roman" w:cs="Times New Roman"/>
          <w:b/>
          <w:sz w:val="28"/>
          <w:szCs w:val="24"/>
          <w:u w:val="single"/>
          <w:lang w:val="it-IT"/>
        </w:rPr>
      </w:pPr>
    </w:p>
    <w:p w:rsidR="00D24E0E" w:rsidRPr="00D24E0E" w:rsidRDefault="00D24E0E" w:rsidP="00D24E0E">
      <w:pPr>
        <w:spacing w:after="0" w:line="240" w:lineRule="auto"/>
        <w:jc w:val="center"/>
        <w:rPr>
          <w:rFonts w:ascii="Times New Roman" w:eastAsia="Times New Roman" w:hAnsi="Times New Roman" w:cs="Times New Roman"/>
          <w:b/>
          <w:sz w:val="28"/>
          <w:szCs w:val="24"/>
          <w:u w:val="single"/>
          <w:lang w:val="it-IT"/>
        </w:rPr>
      </w:pPr>
    </w:p>
    <w:p w:rsidR="00D24E0E" w:rsidRPr="00D24E0E" w:rsidRDefault="00D24E0E" w:rsidP="00D24E0E">
      <w:pPr>
        <w:spacing w:after="0" w:line="240" w:lineRule="auto"/>
        <w:jc w:val="center"/>
        <w:rPr>
          <w:rFonts w:ascii="Times New Roman" w:eastAsia="Times New Roman" w:hAnsi="Times New Roman" w:cs="Times New Roman"/>
          <w:b/>
          <w:sz w:val="28"/>
          <w:szCs w:val="24"/>
          <w:u w:val="single"/>
          <w:lang w:val="it-IT"/>
        </w:rPr>
      </w:pPr>
    </w:p>
    <w:p w:rsidR="00D24E0E" w:rsidRPr="00D24E0E" w:rsidRDefault="00D24E0E" w:rsidP="00D24E0E">
      <w:pPr>
        <w:spacing w:after="0" w:line="240" w:lineRule="auto"/>
        <w:jc w:val="center"/>
        <w:rPr>
          <w:rFonts w:ascii="Times New Roman" w:eastAsia="Times New Roman" w:hAnsi="Times New Roman" w:cs="Times New Roman"/>
          <w:b/>
          <w:sz w:val="28"/>
          <w:szCs w:val="24"/>
          <w:u w:val="single"/>
          <w:lang w:val="it-IT"/>
        </w:rPr>
      </w:pPr>
    </w:p>
    <w:p w:rsidR="00D24E0E" w:rsidRPr="00D24E0E" w:rsidRDefault="00D24E0E" w:rsidP="00D24E0E">
      <w:pPr>
        <w:spacing w:after="0" w:line="240" w:lineRule="auto"/>
        <w:jc w:val="center"/>
        <w:rPr>
          <w:rFonts w:ascii="Times New Roman" w:eastAsia="Times New Roman" w:hAnsi="Times New Roman" w:cs="Times New Roman"/>
          <w:b/>
          <w:sz w:val="28"/>
          <w:szCs w:val="24"/>
          <w:u w:val="single"/>
          <w:lang w:val="it-IT"/>
        </w:rPr>
      </w:pPr>
    </w:p>
    <w:p w:rsidR="00D24E0E" w:rsidRPr="00D24E0E" w:rsidRDefault="00D24E0E" w:rsidP="00D24E0E">
      <w:pPr>
        <w:spacing w:after="0" w:line="240" w:lineRule="auto"/>
        <w:jc w:val="both"/>
        <w:rPr>
          <w:rFonts w:ascii="Bookman Old Style" w:eastAsia="SimSun" w:hAnsi="Bookman Old Style" w:cs="Times New Roman"/>
          <w:sz w:val="20"/>
          <w:szCs w:val="20"/>
          <w:lang w:val="ro-RO" w:eastAsia="ru-RU"/>
        </w:rPr>
      </w:pPr>
    </w:p>
    <w:p w:rsidR="00D24E0E" w:rsidRPr="00D24E0E" w:rsidRDefault="00D24E0E" w:rsidP="00D24E0E">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
          <w:i/>
          <w:color w:val="000000"/>
          <w:sz w:val="20"/>
          <w:szCs w:val="20"/>
          <w:lang w:val="ro-RO" w:eastAsia="nl-NL"/>
        </w:rPr>
        <w:lastRenderedPageBreak/>
        <w:t>Anexa  6</w:t>
      </w:r>
    </w:p>
    <w:p w:rsidR="00D24E0E" w:rsidRPr="00D24E0E" w:rsidRDefault="00D24E0E" w:rsidP="00D24E0E">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
          <w:i/>
          <w:color w:val="000000"/>
          <w:sz w:val="20"/>
          <w:szCs w:val="20"/>
          <w:lang w:val="ro-RO" w:eastAsia="nl-NL"/>
        </w:rPr>
        <w:t xml:space="preserve">a deciziei nr. </w:t>
      </w:r>
      <w:r w:rsidR="0019588F">
        <w:rPr>
          <w:rFonts w:ascii="Times New Roman" w:eastAsia="Times New Roman" w:hAnsi="Times New Roman" w:cs="Times New Roman"/>
          <w:b/>
          <w:i/>
          <w:color w:val="000000"/>
          <w:sz w:val="20"/>
          <w:szCs w:val="20"/>
          <w:lang w:val="ro-RO" w:eastAsia="nl-NL"/>
        </w:rPr>
        <w:t>____________</w:t>
      </w:r>
      <w:r w:rsidRPr="00D24E0E">
        <w:rPr>
          <w:rFonts w:ascii="Times New Roman" w:eastAsia="Times New Roman" w:hAnsi="Times New Roman" w:cs="Times New Roman"/>
          <w:b/>
          <w:i/>
          <w:color w:val="000000"/>
          <w:sz w:val="20"/>
          <w:szCs w:val="20"/>
          <w:lang w:val="ro-RO" w:eastAsia="nl-NL"/>
        </w:rPr>
        <w:t xml:space="preserve">XXVII din </w:t>
      </w:r>
      <w:r w:rsidR="0019588F">
        <w:rPr>
          <w:rFonts w:ascii="Times New Roman" w:eastAsia="Times New Roman" w:hAnsi="Times New Roman" w:cs="Times New Roman"/>
          <w:b/>
          <w:i/>
          <w:color w:val="000000"/>
          <w:sz w:val="20"/>
          <w:szCs w:val="20"/>
          <w:lang w:val="ro-RO" w:eastAsia="nl-NL"/>
        </w:rPr>
        <w:t>_____12.2022</w:t>
      </w:r>
    </w:p>
    <w:p w:rsidR="00D24E0E" w:rsidRPr="00D24E0E" w:rsidRDefault="00D24E0E" w:rsidP="00D24E0E">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Cs/>
          <w:i/>
          <w:color w:val="0A55A3"/>
          <w:sz w:val="20"/>
          <w:szCs w:val="20"/>
          <w:lang w:val="ro-RO" w:eastAsia="ru-RU"/>
        </w:rPr>
        <w:t>a Consiliului comunal Cania,   raionul Cantemir</w:t>
      </w:r>
    </w:p>
    <w:p w:rsidR="00D24E0E" w:rsidRPr="00D24E0E" w:rsidRDefault="00D24E0E" w:rsidP="00D24E0E">
      <w:pPr>
        <w:spacing w:after="0" w:line="240" w:lineRule="auto"/>
        <w:jc w:val="center"/>
        <w:rPr>
          <w:rFonts w:ascii="Times New Roman" w:eastAsia="SimSun" w:hAnsi="Times New Roman" w:cs="Times New Roman"/>
          <w:vertAlign w:val="superscript"/>
          <w:lang w:val="ro-RO" w:eastAsia="ru-RU"/>
        </w:rPr>
      </w:pPr>
    </w:p>
    <w:p w:rsidR="00D24E0E" w:rsidRPr="00D24E0E" w:rsidRDefault="00D24E0E" w:rsidP="00D24E0E">
      <w:pPr>
        <w:spacing w:after="0" w:line="240" w:lineRule="auto"/>
        <w:jc w:val="center"/>
        <w:rPr>
          <w:rFonts w:ascii="Times New Roman" w:eastAsia="Times New Roman" w:hAnsi="Times New Roman" w:cs="Times New Roman"/>
          <w:b/>
          <w:color w:val="000000"/>
          <w:sz w:val="24"/>
          <w:szCs w:val="24"/>
          <w:lang w:val="en-US" w:eastAsia="ro-RO"/>
        </w:rPr>
      </w:pPr>
      <w:r w:rsidRPr="00D24E0E">
        <w:rPr>
          <w:rFonts w:ascii="Times New Roman" w:eastAsia="Times New Roman" w:hAnsi="Times New Roman" w:cs="Times New Roman"/>
          <w:b/>
          <w:color w:val="000000"/>
          <w:sz w:val="24"/>
          <w:szCs w:val="24"/>
          <w:lang w:val="en-US" w:eastAsia="ro-RO"/>
        </w:rPr>
        <w:t>Cotele concrete a impozitului pe bunurile imobiliare evaluate</w:t>
      </w:r>
    </w:p>
    <w:p w:rsidR="00D24E0E" w:rsidRPr="00D24E0E" w:rsidRDefault="00D24E0E" w:rsidP="00D24E0E">
      <w:pPr>
        <w:spacing w:after="0" w:line="240" w:lineRule="auto"/>
        <w:jc w:val="center"/>
        <w:rPr>
          <w:rFonts w:ascii="Times New Roman" w:eastAsia="Times New Roman" w:hAnsi="Times New Roman" w:cs="Times New Roman"/>
          <w:b/>
          <w:color w:val="000000"/>
          <w:sz w:val="24"/>
          <w:szCs w:val="24"/>
          <w:lang w:val="en-US" w:eastAsia="ro-RO"/>
        </w:rPr>
      </w:pPr>
      <w:r w:rsidRPr="00D24E0E">
        <w:rPr>
          <w:rFonts w:ascii="Times New Roman" w:eastAsia="Times New Roman" w:hAnsi="Times New Roman" w:cs="Times New Roman"/>
          <w:b/>
          <w:color w:val="000000"/>
          <w:sz w:val="24"/>
          <w:szCs w:val="24"/>
          <w:lang w:val="en-US" w:eastAsia="ro-RO"/>
        </w:rPr>
        <w:t xml:space="preserve">de Organele cadastrale </w:t>
      </w:r>
      <w:r w:rsidRPr="00D24E0E">
        <w:rPr>
          <w:rFonts w:ascii="Times New Roman" w:eastAsia="SimSun" w:hAnsi="Times New Roman" w:cs="Times New Roman"/>
          <w:b/>
          <w:sz w:val="24"/>
          <w:szCs w:val="24"/>
          <w:lang w:val="en-US" w:eastAsia="ru-RU"/>
        </w:rPr>
        <w:t>teritoriale conform valorii estimate</w:t>
      </w:r>
      <w:r w:rsidRPr="00D24E0E">
        <w:rPr>
          <w:rFonts w:ascii="Times New Roman" w:eastAsia="Times New Roman" w:hAnsi="Times New Roman" w:cs="Times New Roman"/>
          <w:b/>
          <w:color w:val="000000"/>
          <w:sz w:val="24"/>
          <w:szCs w:val="24"/>
          <w:lang w:val="en-US" w:eastAsia="ro-RO"/>
        </w:rPr>
        <w:t>:</w:t>
      </w:r>
    </w:p>
    <w:p w:rsidR="00D24E0E" w:rsidRPr="00D24E0E" w:rsidRDefault="00D24E0E" w:rsidP="00D24E0E">
      <w:pPr>
        <w:spacing w:after="0" w:line="276" w:lineRule="auto"/>
        <w:jc w:val="both"/>
        <w:rPr>
          <w:rFonts w:ascii="Times New Roman" w:eastAsia="Times New Roman" w:hAnsi="Times New Roman" w:cs="Times New Roman"/>
          <w:sz w:val="24"/>
          <w:szCs w:val="24"/>
          <w:lang w:val="en-US" w:eastAsia="ru-RU"/>
        </w:rPr>
      </w:pPr>
      <w:r w:rsidRPr="00D24E0E">
        <w:rPr>
          <w:rFonts w:ascii="Times New Roman" w:eastAsia="Times New Roman" w:hAnsi="Times New Roman" w:cs="Times New Roman"/>
          <w:bCs/>
          <w:sz w:val="24"/>
          <w:szCs w:val="24"/>
          <w:lang w:val="en-US" w:eastAsia="ru-RU"/>
        </w:rPr>
        <w:t>1.1.Se stabilesc c</w:t>
      </w:r>
      <w:r w:rsidRPr="00D24E0E">
        <w:rPr>
          <w:rFonts w:ascii="Times New Roman" w:eastAsia="Times New Roman" w:hAnsi="Times New Roman" w:cs="Times New Roman"/>
          <w:sz w:val="24"/>
          <w:szCs w:val="24"/>
          <w:lang w:val="en-US" w:eastAsia="ru-RU"/>
        </w:rPr>
        <w:t>otele impozitului pe bunurile imobiliare pentru a.202</w:t>
      </w:r>
      <w:r w:rsidR="0019588F">
        <w:rPr>
          <w:rFonts w:ascii="Times New Roman" w:eastAsia="Times New Roman" w:hAnsi="Times New Roman" w:cs="Times New Roman"/>
          <w:sz w:val="24"/>
          <w:szCs w:val="24"/>
          <w:lang w:val="en-US" w:eastAsia="ru-RU"/>
        </w:rPr>
        <w:t>3</w:t>
      </w:r>
      <w:r w:rsidRPr="00D24E0E">
        <w:rPr>
          <w:rFonts w:ascii="Times New Roman" w:eastAsia="Times New Roman" w:hAnsi="Times New Roman" w:cs="Times New Roman"/>
          <w:sz w:val="24"/>
          <w:szCs w:val="24"/>
          <w:lang w:val="en-US" w:eastAsia="ru-RU"/>
        </w:rPr>
        <w:t>:</w:t>
      </w:r>
    </w:p>
    <w:p w:rsidR="00D24E0E" w:rsidRPr="00D24E0E" w:rsidRDefault="00D24E0E" w:rsidP="00D24E0E">
      <w:pPr>
        <w:spacing w:after="0" w:line="276" w:lineRule="auto"/>
        <w:jc w:val="both"/>
        <w:rPr>
          <w:rFonts w:ascii="Times New Roman" w:eastAsia="Times New Roman" w:hAnsi="Times New Roman" w:cs="Times New Roman"/>
          <w:sz w:val="24"/>
          <w:szCs w:val="24"/>
          <w:lang w:val="en-US" w:eastAsia="ru-RU"/>
        </w:rPr>
      </w:pPr>
      <w:r w:rsidRPr="00D24E0E">
        <w:rPr>
          <w:rFonts w:ascii="Times New Roman" w:eastAsia="Times New Roman" w:hAnsi="Times New Roman" w:cs="Times New Roman"/>
          <w:sz w:val="24"/>
          <w:szCs w:val="24"/>
          <w:lang w:val="en-US" w:eastAsia="ru-RU"/>
        </w:rPr>
        <w:t>a) pentru bunurile imobiliare cu destinaţie locativă (apartamente şi case de locuit individuale, terenuri aferente acestor bunuri); pentru garajele şi terenurile pe care acestea sînt amplasate, loturile întovărăşirilor pomicole cu sau fără construcţii amplasate pe ele:</w:t>
      </w:r>
    </w:p>
    <w:p w:rsidR="00D24E0E" w:rsidRPr="00D24E0E" w:rsidRDefault="00D24E0E" w:rsidP="00D24E0E">
      <w:pPr>
        <w:spacing w:after="0" w:line="276" w:lineRule="auto"/>
        <w:jc w:val="both"/>
        <w:rPr>
          <w:rFonts w:ascii="Times New Roman" w:eastAsia="Times New Roman" w:hAnsi="Times New Roman" w:cs="Times New Roman"/>
          <w:sz w:val="24"/>
          <w:szCs w:val="24"/>
          <w:lang w:val="en-US" w:eastAsia="ru-RU"/>
        </w:rPr>
      </w:pPr>
      <w:r w:rsidRPr="00D24E0E">
        <w:rPr>
          <w:rFonts w:ascii="Times New Roman" w:eastAsia="Times New Roman" w:hAnsi="Times New Roman" w:cs="Times New Roman"/>
          <w:sz w:val="24"/>
          <w:szCs w:val="24"/>
          <w:lang w:val="en-US" w:eastAsia="ru-RU"/>
        </w:rPr>
        <w:t xml:space="preserve">– </w:t>
      </w:r>
      <w:r w:rsidRPr="00D24E0E">
        <w:rPr>
          <w:rFonts w:ascii="Times New Roman" w:eastAsia="Times New Roman" w:hAnsi="Times New Roman" w:cs="Times New Roman"/>
          <w:b/>
          <w:sz w:val="24"/>
          <w:szCs w:val="24"/>
          <w:lang w:val="en-US" w:eastAsia="ru-RU"/>
        </w:rPr>
        <w:t>(0,2%)</w:t>
      </w:r>
      <w:r w:rsidRPr="00D24E0E">
        <w:rPr>
          <w:rFonts w:ascii="Times New Roman" w:eastAsia="Times New Roman" w:hAnsi="Times New Roman" w:cs="Times New Roman"/>
          <w:sz w:val="24"/>
          <w:szCs w:val="24"/>
          <w:lang w:val="en-US" w:eastAsia="ru-RU"/>
        </w:rPr>
        <w:t xml:space="preserve"> din baza impozabilă a bunurilor imobiliare;</w:t>
      </w:r>
    </w:p>
    <w:p w:rsidR="00D24E0E" w:rsidRPr="00D24E0E" w:rsidRDefault="00D24E0E" w:rsidP="00D24E0E">
      <w:pPr>
        <w:spacing w:after="0" w:line="276" w:lineRule="auto"/>
        <w:jc w:val="both"/>
        <w:rPr>
          <w:rFonts w:ascii="Times New Roman" w:eastAsia="Times New Roman" w:hAnsi="Times New Roman" w:cs="Times New Roman"/>
          <w:sz w:val="16"/>
          <w:szCs w:val="16"/>
          <w:lang w:val="en-US" w:eastAsia="ru-RU"/>
        </w:rPr>
      </w:pPr>
    </w:p>
    <w:p w:rsidR="00D24E0E" w:rsidRPr="00D24E0E" w:rsidRDefault="00D24E0E" w:rsidP="00D24E0E">
      <w:pPr>
        <w:spacing w:after="0" w:line="276" w:lineRule="auto"/>
        <w:jc w:val="both"/>
        <w:rPr>
          <w:rFonts w:ascii="Times New Roman" w:eastAsia="Times New Roman" w:hAnsi="Times New Roman" w:cs="Times New Roman"/>
          <w:sz w:val="24"/>
          <w:szCs w:val="24"/>
          <w:lang w:val="en-US" w:eastAsia="ru-RU"/>
        </w:rPr>
      </w:pPr>
      <w:r w:rsidRPr="00D24E0E">
        <w:rPr>
          <w:rFonts w:ascii="Times New Roman" w:eastAsia="Times New Roman" w:hAnsi="Times New Roman" w:cs="Times New Roman"/>
          <w:sz w:val="24"/>
          <w:szCs w:val="24"/>
          <w:lang w:val="en-US" w:eastAsia="ru-RU"/>
        </w:rPr>
        <w:t>a</w:t>
      </w:r>
      <w:r w:rsidRPr="00D24E0E">
        <w:rPr>
          <w:rFonts w:ascii="Times New Roman" w:eastAsia="Times New Roman" w:hAnsi="Times New Roman" w:cs="Times New Roman"/>
          <w:sz w:val="24"/>
          <w:szCs w:val="24"/>
          <w:vertAlign w:val="superscript"/>
          <w:lang w:val="en-US" w:eastAsia="ru-RU"/>
        </w:rPr>
        <w:t>1</w:t>
      </w:r>
      <w:r w:rsidRPr="00D24E0E">
        <w:rPr>
          <w:rFonts w:ascii="Times New Roman" w:eastAsia="Times New Roman" w:hAnsi="Times New Roman" w:cs="Times New Roman"/>
          <w:sz w:val="24"/>
          <w:szCs w:val="24"/>
          <w:lang w:val="en-US" w:eastAsia="ru-RU"/>
        </w:rPr>
        <w:t>) pentru terenurile agricole cu construcţii amplasate pe ele:</w:t>
      </w:r>
    </w:p>
    <w:p w:rsidR="00D24E0E" w:rsidRPr="00D24E0E" w:rsidRDefault="00D24E0E" w:rsidP="00D24E0E">
      <w:pPr>
        <w:spacing w:after="0" w:line="276" w:lineRule="auto"/>
        <w:jc w:val="both"/>
        <w:rPr>
          <w:rFonts w:ascii="Times New Roman" w:eastAsia="Times New Roman" w:hAnsi="Times New Roman" w:cs="Times New Roman"/>
          <w:sz w:val="24"/>
          <w:szCs w:val="24"/>
          <w:lang w:val="en-US" w:eastAsia="ru-RU"/>
        </w:rPr>
      </w:pPr>
      <w:r w:rsidRPr="00D24E0E">
        <w:rPr>
          <w:rFonts w:ascii="Times New Roman" w:eastAsia="Times New Roman" w:hAnsi="Times New Roman" w:cs="Times New Roman"/>
          <w:sz w:val="24"/>
          <w:szCs w:val="24"/>
          <w:lang w:val="en-US" w:eastAsia="ru-RU"/>
        </w:rPr>
        <w:t xml:space="preserve">- </w:t>
      </w:r>
      <w:r w:rsidRPr="00D24E0E">
        <w:rPr>
          <w:rFonts w:ascii="Times New Roman" w:eastAsia="Times New Roman" w:hAnsi="Times New Roman" w:cs="Times New Roman"/>
          <w:b/>
          <w:sz w:val="24"/>
          <w:szCs w:val="24"/>
          <w:lang w:val="en-US" w:eastAsia="ru-RU"/>
        </w:rPr>
        <w:t>(0,25%)</w:t>
      </w:r>
      <w:r w:rsidRPr="00D24E0E">
        <w:rPr>
          <w:rFonts w:ascii="Times New Roman" w:eastAsia="Times New Roman" w:hAnsi="Times New Roman" w:cs="Times New Roman"/>
          <w:sz w:val="24"/>
          <w:szCs w:val="24"/>
          <w:lang w:val="en-US" w:eastAsia="ru-RU"/>
        </w:rPr>
        <w:t xml:space="preserve"> din baza impozabilă a bunurilor imobiliare;</w:t>
      </w:r>
    </w:p>
    <w:p w:rsidR="00D24E0E" w:rsidRPr="00D24E0E" w:rsidRDefault="00D24E0E" w:rsidP="00D24E0E">
      <w:pPr>
        <w:spacing w:after="0" w:line="276" w:lineRule="auto"/>
        <w:jc w:val="both"/>
        <w:rPr>
          <w:rFonts w:ascii="Times New Roman" w:eastAsia="Times New Roman" w:hAnsi="Times New Roman" w:cs="Times New Roman"/>
          <w:sz w:val="24"/>
          <w:szCs w:val="24"/>
          <w:lang w:val="en-US" w:eastAsia="ru-RU"/>
        </w:rPr>
      </w:pPr>
    </w:p>
    <w:p w:rsidR="00D24E0E" w:rsidRPr="00D24E0E" w:rsidRDefault="00D24E0E" w:rsidP="00D24E0E">
      <w:pPr>
        <w:spacing w:after="0" w:line="240" w:lineRule="auto"/>
        <w:jc w:val="both"/>
        <w:rPr>
          <w:rFonts w:ascii="Times New Roman" w:eastAsia="Times New Roman" w:hAnsi="Times New Roman" w:cs="Times New Roman"/>
          <w:b/>
          <w:color w:val="000000"/>
          <w:sz w:val="24"/>
          <w:szCs w:val="24"/>
          <w:lang w:val="en-US" w:eastAsia="ro-RO"/>
        </w:rPr>
      </w:pPr>
      <w:r w:rsidRPr="00D24E0E">
        <w:rPr>
          <w:rFonts w:ascii="Times New Roman" w:eastAsia="Times New Roman" w:hAnsi="Times New Roman" w:cs="Times New Roman"/>
          <w:b/>
          <w:color w:val="000000"/>
          <w:sz w:val="24"/>
          <w:szCs w:val="24"/>
          <w:lang w:val="en-US" w:eastAsia="ro-RO"/>
        </w:rPr>
        <w:t xml:space="preserve">Cotele concrete a impozitului funciar pentru:  </w:t>
      </w:r>
    </w:p>
    <w:p w:rsidR="00D24E0E" w:rsidRPr="00D24E0E" w:rsidRDefault="00D24E0E" w:rsidP="00D24E0E">
      <w:pPr>
        <w:spacing w:after="0" w:line="276" w:lineRule="auto"/>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color w:val="000000"/>
          <w:sz w:val="24"/>
          <w:szCs w:val="24"/>
          <w:lang w:val="en-US" w:eastAsia="ro-RO"/>
        </w:rPr>
        <w:t xml:space="preserve">2.1. Terenurile cu destinaţie agricolă: </w:t>
      </w:r>
    </w:p>
    <w:p w:rsidR="00D24E0E" w:rsidRPr="00D24E0E" w:rsidRDefault="00D24E0E" w:rsidP="00D24E0E">
      <w:pPr>
        <w:spacing w:after="0" w:line="276" w:lineRule="auto"/>
        <w:ind w:left="284"/>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color w:val="000000"/>
          <w:sz w:val="24"/>
          <w:szCs w:val="24"/>
          <w:lang w:val="en-US" w:eastAsia="ro-RO"/>
        </w:rPr>
        <w:t xml:space="preserve">a) toate terenurile, altele decît  cele destinate fîneţelor şi păşunilor: </w:t>
      </w:r>
    </w:p>
    <w:p w:rsidR="00D24E0E" w:rsidRPr="00D24E0E" w:rsidRDefault="00D24E0E" w:rsidP="00D24E0E">
      <w:pPr>
        <w:spacing w:after="0" w:line="276" w:lineRule="auto"/>
        <w:ind w:left="284"/>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color w:val="000000"/>
          <w:sz w:val="24"/>
          <w:szCs w:val="24"/>
          <w:lang w:val="en-US" w:eastAsia="ro-RO"/>
        </w:rPr>
        <w:t xml:space="preserve">-care au indici cadastrali - 1,5 lei pentru 1 grad-hectar; </w:t>
      </w:r>
    </w:p>
    <w:p w:rsidR="00D24E0E" w:rsidRPr="00D24E0E" w:rsidRDefault="00D24E0E" w:rsidP="00D24E0E">
      <w:pPr>
        <w:spacing w:after="0" w:line="276" w:lineRule="auto"/>
        <w:ind w:left="284"/>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color w:val="000000"/>
          <w:sz w:val="24"/>
          <w:szCs w:val="24"/>
          <w:lang w:val="en-US" w:eastAsia="ro-RO"/>
        </w:rPr>
        <w:t xml:space="preserve">-care nu au indici cadastrali - 110 lei pentru 1 hectar; </w:t>
      </w:r>
    </w:p>
    <w:p w:rsidR="00D24E0E" w:rsidRPr="00D24E0E" w:rsidRDefault="00D24E0E" w:rsidP="00D24E0E">
      <w:pPr>
        <w:spacing w:after="0" w:line="276" w:lineRule="auto"/>
        <w:ind w:left="284"/>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color w:val="000000"/>
          <w:sz w:val="24"/>
          <w:szCs w:val="24"/>
          <w:lang w:val="en-US" w:eastAsia="ro-RO"/>
        </w:rPr>
        <w:t xml:space="preserve">b) terenurile destinate fîneţelor şi păşunilor: </w:t>
      </w:r>
    </w:p>
    <w:p w:rsidR="00D24E0E" w:rsidRPr="00D24E0E" w:rsidRDefault="00D24E0E" w:rsidP="00D24E0E">
      <w:pPr>
        <w:spacing w:after="0" w:line="276" w:lineRule="auto"/>
        <w:ind w:left="284"/>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color w:val="000000"/>
          <w:sz w:val="24"/>
          <w:szCs w:val="24"/>
          <w:lang w:val="en-US" w:eastAsia="ro-RO"/>
        </w:rPr>
        <w:t xml:space="preserve">-care au indici cadastrali -  0,75 lei pentru 1 grad-hectar; </w:t>
      </w:r>
    </w:p>
    <w:p w:rsidR="00D24E0E" w:rsidRPr="00D24E0E" w:rsidRDefault="00D24E0E" w:rsidP="00D24E0E">
      <w:pPr>
        <w:spacing w:after="0" w:line="276" w:lineRule="auto"/>
        <w:ind w:left="284"/>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color w:val="000000"/>
          <w:sz w:val="24"/>
          <w:szCs w:val="24"/>
          <w:lang w:val="en-US" w:eastAsia="ro-RO"/>
        </w:rPr>
        <w:t>-care nu au indici cadastrali - 55 lei pentru 1 hectar;</w:t>
      </w:r>
    </w:p>
    <w:p w:rsidR="00D24E0E" w:rsidRPr="00D24E0E" w:rsidRDefault="00D24E0E" w:rsidP="00D24E0E">
      <w:pPr>
        <w:spacing w:after="0" w:line="276" w:lineRule="auto"/>
        <w:ind w:left="284"/>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color w:val="000000"/>
          <w:sz w:val="24"/>
          <w:szCs w:val="24"/>
          <w:lang w:val="en-US" w:eastAsia="ro-RO"/>
        </w:rPr>
        <w:t xml:space="preserve">c) terenurile ocupate de obiecte acvatice (iazuri, lacuri etc.) - 115 lei pentru 1 hectar de suprafaţă acvatică. </w:t>
      </w:r>
    </w:p>
    <w:p w:rsidR="00D24E0E" w:rsidRPr="00D24E0E" w:rsidRDefault="00D24E0E" w:rsidP="00D24E0E">
      <w:pPr>
        <w:spacing w:after="0" w:line="276" w:lineRule="auto"/>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color w:val="000000"/>
          <w:sz w:val="24"/>
          <w:szCs w:val="24"/>
          <w:lang w:val="en-US" w:eastAsia="ro-RO"/>
        </w:rPr>
        <w:t xml:space="preserve">2.2. Terenurile din intravilan: </w:t>
      </w:r>
    </w:p>
    <w:p w:rsidR="00D24E0E" w:rsidRPr="00D24E0E" w:rsidRDefault="00D24E0E" w:rsidP="00D24E0E">
      <w:pPr>
        <w:spacing w:after="0" w:line="276" w:lineRule="auto"/>
        <w:ind w:left="284"/>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color w:val="000000"/>
          <w:sz w:val="24"/>
          <w:szCs w:val="24"/>
          <w:lang w:val="en-US" w:eastAsia="ro-RO"/>
        </w:rPr>
        <w:t xml:space="preserve">a) terenurile pe care sînt amplasate fondul de locuinţe, loturile de pe lîngă domociliu (inclusiv terenurile atribuite de către autoritatea administraţiei publice locale ca loturi de pe lîngă domociliu, şi distribuite în extravilan, din cauza  insuficienţei de terenuri în intravilan): </w:t>
      </w:r>
    </w:p>
    <w:p w:rsidR="00D24E0E" w:rsidRPr="00D24E0E" w:rsidRDefault="00D24E0E" w:rsidP="00D24E0E">
      <w:pPr>
        <w:spacing w:after="0" w:line="276" w:lineRule="auto"/>
        <w:ind w:left="284"/>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color w:val="000000"/>
          <w:sz w:val="24"/>
          <w:szCs w:val="24"/>
          <w:lang w:val="en-US" w:eastAsia="ro-RO"/>
        </w:rPr>
        <w:t>-în localităţile rurale - 1 leu pentru 100 m</w:t>
      </w:r>
      <w:r w:rsidRPr="00D24E0E">
        <w:rPr>
          <w:rFonts w:ascii="Times New Roman" w:eastAsia="Times New Roman" w:hAnsi="Times New Roman" w:cs="Times New Roman"/>
          <w:sz w:val="24"/>
          <w:szCs w:val="24"/>
          <w:vertAlign w:val="superscript"/>
          <w:lang w:val="en-US" w:eastAsia="ro-RO"/>
        </w:rPr>
        <w:t>2</w:t>
      </w:r>
      <w:r w:rsidRPr="00D24E0E">
        <w:rPr>
          <w:rFonts w:ascii="Times New Roman" w:eastAsia="Times New Roman" w:hAnsi="Times New Roman" w:cs="Times New Roman"/>
          <w:color w:val="000000"/>
          <w:sz w:val="24"/>
          <w:szCs w:val="24"/>
          <w:lang w:val="en-US" w:eastAsia="ro-RO"/>
        </w:rPr>
        <w:t xml:space="preserve">; </w:t>
      </w:r>
    </w:p>
    <w:p w:rsidR="00D24E0E" w:rsidRPr="00D24E0E" w:rsidRDefault="00D24E0E" w:rsidP="00D24E0E">
      <w:pPr>
        <w:spacing w:after="0" w:line="276" w:lineRule="auto"/>
        <w:ind w:left="284"/>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sz w:val="24"/>
          <w:szCs w:val="24"/>
          <w:lang w:val="en-US" w:eastAsia="ro-RO"/>
        </w:rPr>
        <w:t>a</w:t>
      </w:r>
      <w:r w:rsidRPr="00D24E0E">
        <w:rPr>
          <w:rFonts w:ascii="Times New Roman" w:eastAsia="Times New Roman" w:hAnsi="Times New Roman" w:cs="Times New Roman"/>
          <w:sz w:val="24"/>
          <w:szCs w:val="24"/>
          <w:vertAlign w:val="superscript"/>
          <w:lang w:val="en-US" w:eastAsia="ro-RO"/>
        </w:rPr>
        <w:t>1</w:t>
      </w:r>
      <w:r w:rsidRPr="00D24E0E">
        <w:rPr>
          <w:rFonts w:ascii="Times New Roman" w:eastAsia="Times New Roman" w:hAnsi="Times New Roman" w:cs="Times New Roman"/>
          <w:sz w:val="24"/>
          <w:szCs w:val="24"/>
          <w:lang w:val="en-US" w:eastAsia="ro-RO"/>
        </w:rPr>
        <w:t>) terenurile atribuite de către autoritatea administraţiei publice locale ca loturi de pe lîngă domiciliu şi distribuite în extravilan din cauza insuficienţei de terenuri în intravilan, neevaluate de către organele cadastrale teritoriale conform valorii estimate:</w:t>
      </w:r>
      <w:r w:rsidRPr="00D24E0E">
        <w:rPr>
          <w:rFonts w:ascii="Times New Roman" w:eastAsia="Times New Roman" w:hAnsi="Times New Roman" w:cs="Times New Roman"/>
          <w:sz w:val="24"/>
          <w:szCs w:val="24"/>
          <w:lang w:val="en-US" w:eastAsia="ro-RO"/>
        </w:rPr>
        <w:br/>
      </w:r>
      <w:r w:rsidRPr="00D24E0E">
        <w:rPr>
          <w:rFonts w:ascii="Times New Roman" w:eastAsia="Times New Roman" w:hAnsi="Times New Roman" w:cs="Times New Roman"/>
          <w:color w:val="000000"/>
          <w:sz w:val="24"/>
          <w:szCs w:val="24"/>
          <w:lang w:val="en-US" w:eastAsia="ro-RO"/>
        </w:rPr>
        <w:t xml:space="preserve">b) terenurile destinate </w:t>
      </w:r>
      <w:r w:rsidRPr="00D24E0E">
        <w:rPr>
          <w:rFonts w:ascii="Times New Roman" w:eastAsia="Times New Roman" w:hAnsi="Times New Roman" w:cs="Times New Roman"/>
          <w:sz w:val="24"/>
          <w:szCs w:val="24"/>
          <w:lang w:val="en-US" w:eastAsia="ro-RO"/>
        </w:rPr>
        <w:t>întreprinderilor agricole, alte terenuri neevaluate de către organele cadastrale teritoriale conform valorii estimate</w:t>
      </w:r>
      <w:r w:rsidRPr="00D24E0E">
        <w:rPr>
          <w:rFonts w:ascii="Times New Roman" w:eastAsia="Times New Roman" w:hAnsi="Times New Roman" w:cs="Times New Roman"/>
          <w:color w:val="000000"/>
          <w:sz w:val="24"/>
          <w:szCs w:val="24"/>
          <w:lang w:val="en-US" w:eastAsia="ro-RO"/>
        </w:rPr>
        <w:t xml:space="preserve">: </w:t>
      </w:r>
    </w:p>
    <w:p w:rsidR="00D24E0E" w:rsidRPr="00D24E0E" w:rsidRDefault="00D24E0E" w:rsidP="00D24E0E">
      <w:pPr>
        <w:spacing w:after="0" w:line="276" w:lineRule="auto"/>
        <w:ind w:left="284"/>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color w:val="000000"/>
          <w:sz w:val="24"/>
          <w:szCs w:val="24"/>
          <w:lang w:val="en-US" w:eastAsia="ro-RO"/>
        </w:rPr>
        <w:t>-în oraşe şi în localităţile rurale - 10 lei pentru 100 m</w:t>
      </w:r>
      <w:r w:rsidRPr="00D24E0E">
        <w:rPr>
          <w:rFonts w:ascii="Times New Roman" w:eastAsia="Times New Roman" w:hAnsi="Times New Roman" w:cs="Times New Roman"/>
          <w:sz w:val="24"/>
          <w:szCs w:val="24"/>
          <w:vertAlign w:val="superscript"/>
          <w:lang w:val="en-US" w:eastAsia="ro-RO"/>
        </w:rPr>
        <w:t>2</w:t>
      </w:r>
      <w:r w:rsidRPr="00D24E0E">
        <w:rPr>
          <w:rFonts w:ascii="Times New Roman" w:eastAsia="Times New Roman" w:hAnsi="Times New Roman" w:cs="Times New Roman"/>
          <w:color w:val="000000"/>
          <w:sz w:val="24"/>
          <w:szCs w:val="24"/>
          <w:lang w:val="en-US" w:eastAsia="ro-RO"/>
        </w:rPr>
        <w:t xml:space="preserve">; </w:t>
      </w:r>
    </w:p>
    <w:p w:rsidR="00D24E0E" w:rsidRPr="00D24E0E" w:rsidRDefault="00D24E0E" w:rsidP="00D24E0E">
      <w:pPr>
        <w:spacing w:after="0" w:line="276" w:lineRule="auto"/>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sz w:val="24"/>
          <w:szCs w:val="24"/>
          <w:lang w:val="en-US" w:eastAsia="ro-RO"/>
        </w:rPr>
        <w:t>2.3. Terenurile din extravilan, altele decît cele specificate la pct. 5, neevaluate de către organele cadastrale teritoriale conform valorii estimate – 70 lei pentru 1 hectar.</w:t>
      </w:r>
    </w:p>
    <w:p w:rsidR="00D24E0E" w:rsidRPr="00D24E0E" w:rsidRDefault="00D24E0E" w:rsidP="00D24E0E">
      <w:pPr>
        <w:spacing w:after="0" w:line="276" w:lineRule="auto"/>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sz w:val="24"/>
          <w:szCs w:val="24"/>
          <w:lang w:val="en-US" w:eastAsia="ro-RO"/>
        </w:rPr>
        <w:t>2.4. Terenurile din extravilan pe care sînt amplasate clădiri şi construcţii, carierele şi pămînturile distruse în urma activităţii de producţie, neevaluate de către organele cadastrale teritoriale conform valorii estimate – 350 lei pentru 1 hectar.</w:t>
      </w:r>
    </w:p>
    <w:p w:rsidR="00D24E0E" w:rsidRPr="00D24E0E" w:rsidRDefault="00D24E0E" w:rsidP="00D24E0E">
      <w:pPr>
        <w:spacing w:after="0" w:line="240" w:lineRule="auto"/>
        <w:jc w:val="both"/>
        <w:rPr>
          <w:rFonts w:ascii="Times New Roman" w:eastAsia="Times New Roman" w:hAnsi="Times New Roman" w:cs="Times New Roman"/>
          <w:b/>
          <w:color w:val="000000"/>
          <w:sz w:val="24"/>
          <w:szCs w:val="24"/>
          <w:lang w:val="en-US" w:eastAsia="ro-RO"/>
        </w:rPr>
      </w:pPr>
      <w:r w:rsidRPr="00D24E0E">
        <w:rPr>
          <w:rFonts w:ascii="Times New Roman" w:eastAsia="Times New Roman" w:hAnsi="Times New Roman" w:cs="Times New Roman"/>
          <w:b/>
          <w:color w:val="000000"/>
          <w:sz w:val="24"/>
          <w:szCs w:val="24"/>
          <w:lang w:val="en-US" w:eastAsia="ro-RO"/>
        </w:rPr>
        <w:t>Cotele concrete a impozitului pe bunurile imobiliare pentru:</w:t>
      </w:r>
    </w:p>
    <w:p w:rsidR="00D24E0E" w:rsidRPr="00D24E0E" w:rsidRDefault="00D24E0E" w:rsidP="00D24E0E">
      <w:pPr>
        <w:spacing w:after="0" w:line="276" w:lineRule="auto"/>
        <w:contextualSpacing/>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sz w:val="24"/>
          <w:szCs w:val="24"/>
          <w:lang w:val="en-US" w:eastAsia="ro-RO"/>
        </w:rPr>
        <w:t>3.1.Impozitul pe clădirile şi construcţiile cu destinaţie agricolă, precum şi pe alte bunuri imobiliare, cu excepția celor prevăzute la punctele 1</w:t>
      </w:r>
      <w:r w:rsidRPr="00D24E0E">
        <w:rPr>
          <w:rFonts w:ascii="Times New Roman" w:eastAsia="Times New Roman" w:hAnsi="Times New Roman" w:cs="Times New Roman"/>
          <w:sz w:val="24"/>
          <w:szCs w:val="24"/>
          <w:vertAlign w:val="superscript"/>
          <w:lang w:val="en-US" w:eastAsia="ro-RO"/>
        </w:rPr>
        <w:t>1</w:t>
      </w:r>
      <w:r w:rsidRPr="00D24E0E">
        <w:rPr>
          <w:rFonts w:ascii="Times New Roman" w:eastAsia="Times New Roman" w:hAnsi="Times New Roman" w:cs="Times New Roman"/>
          <w:sz w:val="24"/>
          <w:szCs w:val="24"/>
          <w:lang w:val="en-US" w:eastAsia="ro-RO"/>
        </w:rPr>
        <w:t xml:space="preserve"> şi 2, neevaluate de către organele cadastrale teritoriale conform valorii estimate, se stabileşte după cum urmează:</w:t>
      </w:r>
    </w:p>
    <w:p w:rsidR="00D24E0E" w:rsidRPr="00D24E0E" w:rsidRDefault="00D24E0E" w:rsidP="00D24E0E">
      <w:pPr>
        <w:spacing w:after="0" w:line="276" w:lineRule="auto"/>
        <w:ind w:left="284"/>
        <w:contextualSpacing/>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sz w:val="24"/>
          <w:szCs w:val="24"/>
          <w:lang w:val="en-US" w:eastAsia="ro-RO"/>
        </w:rPr>
        <w:t xml:space="preserve">-pentru persoanele juridice şi fizice care desfăşoară activitate de întreprinzător – 0,1 la sută din valoarea contabilă a bunurilor imobiliare pe perioada fiscală; </w:t>
      </w:r>
      <w:r w:rsidRPr="00D24E0E">
        <w:rPr>
          <w:rFonts w:ascii="Times New Roman" w:eastAsia="Times New Roman" w:hAnsi="Times New Roman" w:cs="Times New Roman"/>
          <w:sz w:val="24"/>
          <w:szCs w:val="24"/>
          <w:lang w:val="en-US" w:eastAsia="ro-RO"/>
        </w:rPr>
        <w:br/>
        <w:t>-pentru persoanele fizice, altele decît cele specificate la prima liniuţă – 0,1 la sută din costul bunurilor imobiliare.</w:t>
      </w:r>
    </w:p>
    <w:p w:rsidR="00D24E0E" w:rsidRPr="00D24E0E" w:rsidRDefault="00D24E0E" w:rsidP="00D24E0E">
      <w:pPr>
        <w:spacing w:after="0" w:line="276" w:lineRule="auto"/>
        <w:contextualSpacing/>
        <w:rPr>
          <w:rFonts w:ascii="Times New Roman" w:eastAsia="Times New Roman" w:hAnsi="Times New Roman" w:cs="Times New Roman"/>
          <w:sz w:val="24"/>
          <w:szCs w:val="24"/>
          <w:lang w:val="en-US" w:eastAsia="ro-RO"/>
        </w:rPr>
      </w:pPr>
    </w:p>
    <w:p w:rsidR="00D24E0E" w:rsidRPr="00D24E0E" w:rsidRDefault="00D24E0E" w:rsidP="00D24E0E">
      <w:pPr>
        <w:spacing w:after="0" w:line="276" w:lineRule="auto"/>
        <w:contextualSpacing/>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sz w:val="24"/>
          <w:szCs w:val="24"/>
          <w:lang w:val="en-US" w:eastAsia="ro-RO"/>
        </w:rPr>
        <w:t>3.1</w:t>
      </w:r>
      <w:r w:rsidRPr="00D24E0E">
        <w:rPr>
          <w:rFonts w:ascii="Times New Roman" w:eastAsia="Times New Roman" w:hAnsi="Times New Roman" w:cs="Times New Roman"/>
          <w:sz w:val="24"/>
          <w:szCs w:val="24"/>
          <w:vertAlign w:val="superscript"/>
          <w:lang w:val="en-US" w:eastAsia="ro-RO"/>
        </w:rPr>
        <w:t>1</w:t>
      </w:r>
      <w:r w:rsidRPr="00D24E0E">
        <w:rPr>
          <w:rFonts w:ascii="Times New Roman" w:eastAsia="Times New Roman" w:hAnsi="Times New Roman" w:cs="Times New Roman"/>
          <w:sz w:val="24"/>
          <w:szCs w:val="24"/>
          <w:lang w:val="en-US" w:eastAsia="ro-RO"/>
        </w:rPr>
        <w:t>. Impozitul pe bunurile imobiliare cu altă destinaţie decît cea locativă sau agricolă, inclusiv exceptînd garajele şi terenurile pe care acestea sînt amplasate şi loturile întovărăşirilor pomicole cu sau fără construcţii amplasate pe ele, neevaluate de către organele cadastrale teritoriale conform valorii estimate, se stabilește după cum urmează:</w:t>
      </w:r>
      <w:r w:rsidRPr="00D24E0E">
        <w:rPr>
          <w:rFonts w:ascii="Times New Roman" w:eastAsia="Times New Roman" w:hAnsi="Times New Roman" w:cs="Times New Roman"/>
          <w:sz w:val="24"/>
          <w:szCs w:val="24"/>
          <w:lang w:val="en-US" w:eastAsia="ro-RO"/>
        </w:rPr>
        <w:br/>
        <w:t xml:space="preserve">      -pentru persoanele juridice şi fizice care desfăşoară activitate de întreprinzător – 0,3 la sută din valoarea contabilă   a bunurilor imobiliare pe perioada fiscală; </w:t>
      </w:r>
      <w:r w:rsidRPr="00D24E0E">
        <w:rPr>
          <w:rFonts w:ascii="Times New Roman" w:eastAsia="Times New Roman" w:hAnsi="Times New Roman" w:cs="Times New Roman"/>
          <w:sz w:val="24"/>
          <w:szCs w:val="24"/>
          <w:lang w:val="en-US" w:eastAsia="ro-RO"/>
        </w:rPr>
        <w:br/>
        <w:t xml:space="preserve">      -pentru persoanele fizice altele decît cele specificate la prima liniuţă – 0,3 la sută din costul bunurilor imobiliare.</w:t>
      </w:r>
    </w:p>
    <w:p w:rsidR="00D24E0E" w:rsidRPr="00D24E0E" w:rsidRDefault="00D24E0E" w:rsidP="00D24E0E">
      <w:pPr>
        <w:spacing w:after="0" w:line="276" w:lineRule="auto"/>
        <w:rPr>
          <w:rFonts w:ascii="Times New Roman" w:eastAsia="Times New Roman" w:hAnsi="Times New Roman" w:cs="Times New Roman"/>
          <w:sz w:val="24"/>
          <w:szCs w:val="24"/>
          <w:lang w:val="en-US" w:eastAsia="ro-RO"/>
        </w:rPr>
      </w:pPr>
    </w:p>
    <w:p w:rsidR="00D24E0E" w:rsidRPr="00D24E0E" w:rsidRDefault="00D24E0E" w:rsidP="00D24E0E">
      <w:pPr>
        <w:spacing w:after="0" w:line="276" w:lineRule="auto"/>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sz w:val="24"/>
          <w:szCs w:val="24"/>
          <w:lang w:val="en-US" w:eastAsia="ro-RO"/>
        </w:rPr>
        <w:t>3.2. Impozitul pe bunurile imobiliare cu destinaţie locativă (apartamente şi case de locuit individuale) din localităţile rurale se stabileşte după cum urmează:</w:t>
      </w:r>
      <w:r w:rsidRPr="00D24E0E">
        <w:rPr>
          <w:rFonts w:ascii="Times New Roman" w:eastAsia="Times New Roman" w:hAnsi="Times New Roman" w:cs="Times New Roman"/>
          <w:sz w:val="24"/>
          <w:szCs w:val="24"/>
          <w:lang w:val="en-US" w:eastAsia="ro-RO"/>
        </w:rPr>
        <w:br/>
        <w:t xml:space="preserve">      -pentru persoanele juridice şi fizice care desfăşoară activitate de întreprinzător – 0,1 la sută din valoarea contabilă a bunurilor imobiliare pe perioada fiscală; </w:t>
      </w:r>
      <w:r w:rsidRPr="00D24E0E">
        <w:rPr>
          <w:rFonts w:ascii="Times New Roman" w:eastAsia="Times New Roman" w:hAnsi="Times New Roman" w:cs="Times New Roman"/>
          <w:sz w:val="24"/>
          <w:szCs w:val="24"/>
          <w:lang w:val="en-US" w:eastAsia="ro-RO"/>
        </w:rPr>
        <w:br/>
        <w:t xml:space="preserve">      -pentru persoanele fizice, altele decît cele specificate la prima liniuţă – 0,1 la sută din costul bunurilor imobiliare.</w:t>
      </w:r>
    </w:p>
    <w:p w:rsidR="00D24E0E" w:rsidRPr="00D24E0E" w:rsidRDefault="00D24E0E" w:rsidP="00D24E0E">
      <w:pPr>
        <w:spacing w:after="0" w:line="276" w:lineRule="auto"/>
        <w:rPr>
          <w:rFonts w:ascii="Times New Roman" w:eastAsia="Times New Roman" w:hAnsi="Times New Roman" w:cs="Times New Roman"/>
          <w:sz w:val="24"/>
          <w:szCs w:val="24"/>
          <w:lang w:val="en-US" w:eastAsia="ro-RO"/>
        </w:rPr>
      </w:pPr>
    </w:p>
    <w:p w:rsidR="00D24E0E" w:rsidRPr="00D24E0E" w:rsidRDefault="00D24E0E" w:rsidP="00D24E0E">
      <w:pPr>
        <w:spacing w:after="0" w:line="276" w:lineRule="auto"/>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sz w:val="24"/>
          <w:szCs w:val="24"/>
          <w:lang w:val="en-US" w:eastAsia="ro-RO"/>
        </w:rPr>
        <w:t>3.3. În cazurile în care suprafaţa totală a locuinţelor şi a construcţiilor principale, ale persoanelor fizice care nu desfăşoară activitate de întreprinzător înregistrate cu drept de proprietate, depăşeşte 100 m</w:t>
      </w:r>
      <w:r w:rsidRPr="00D24E0E">
        <w:rPr>
          <w:rFonts w:ascii="Times New Roman" w:eastAsia="Times New Roman" w:hAnsi="Times New Roman" w:cs="Times New Roman"/>
          <w:sz w:val="24"/>
          <w:szCs w:val="24"/>
          <w:vertAlign w:val="superscript"/>
          <w:lang w:val="en-US" w:eastAsia="ro-RO"/>
        </w:rPr>
        <w:t>2</w:t>
      </w:r>
      <w:r w:rsidRPr="00D24E0E">
        <w:rPr>
          <w:rFonts w:ascii="Times New Roman" w:eastAsia="Times New Roman" w:hAnsi="Times New Roman" w:cs="Times New Roman"/>
          <w:sz w:val="24"/>
          <w:szCs w:val="24"/>
          <w:lang w:val="en-US" w:eastAsia="ro-RO"/>
        </w:rPr>
        <w:t xml:space="preserve"> inclusiv, cotele concrete stabilite ale impozitului pe bunurile imobiliare se majorează în funcţie de suprafaţa totală, după cum urmează: </w:t>
      </w:r>
    </w:p>
    <w:p w:rsidR="00D24E0E" w:rsidRPr="00D24E0E" w:rsidRDefault="00D24E0E" w:rsidP="00D24E0E">
      <w:pPr>
        <w:spacing w:after="0" w:line="276" w:lineRule="auto"/>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sz w:val="24"/>
          <w:szCs w:val="24"/>
          <w:lang w:val="en-US" w:eastAsia="ro-RO"/>
        </w:rPr>
        <w:t>       - de la 100 la 150 m</w:t>
      </w:r>
      <w:r w:rsidRPr="00D24E0E">
        <w:rPr>
          <w:rFonts w:ascii="Times New Roman" w:eastAsia="Times New Roman" w:hAnsi="Times New Roman" w:cs="Times New Roman"/>
          <w:sz w:val="24"/>
          <w:szCs w:val="24"/>
          <w:vertAlign w:val="superscript"/>
          <w:lang w:val="en-US" w:eastAsia="ro-RO"/>
        </w:rPr>
        <w:t>2</w:t>
      </w:r>
      <w:r w:rsidRPr="00D24E0E">
        <w:rPr>
          <w:rFonts w:ascii="Times New Roman" w:eastAsia="Times New Roman" w:hAnsi="Times New Roman" w:cs="Times New Roman"/>
          <w:sz w:val="24"/>
          <w:szCs w:val="24"/>
          <w:lang w:val="en-US" w:eastAsia="ro-RO"/>
        </w:rPr>
        <w:t xml:space="preserve"> inclusiv - de 1,5 ori; </w:t>
      </w:r>
    </w:p>
    <w:p w:rsidR="00D24E0E" w:rsidRPr="00D24E0E" w:rsidRDefault="00D24E0E" w:rsidP="00D24E0E">
      <w:pPr>
        <w:spacing w:after="0" w:line="276" w:lineRule="auto"/>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sz w:val="24"/>
          <w:szCs w:val="24"/>
          <w:lang w:val="en-US" w:eastAsia="ro-RO"/>
        </w:rPr>
        <w:t>       - de la 150 la 200 m</w:t>
      </w:r>
      <w:r w:rsidRPr="00D24E0E">
        <w:rPr>
          <w:rFonts w:ascii="Times New Roman" w:eastAsia="Times New Roman" w:hAnsi="Times New Roman" w:cs="Times New Roman"/>
          <w:sz w:val="24"/>
          <w:szCs w:val="24"/>
          <w:vertAlign w:val="superscript"/>
          <w:lang w:val="en-US" w:eastAsia="ro-RO"/>
        </w:rPr>
        <w:t>2</w:t>
      </w:r>
      <w:r w:rsidRPr="00D24E0E">
        <w:rPr>
          <w:rFonts w:ascii="Times New Roman" w:eastAsia="Times New Roman" w:hAnsi="Times New Roman" w:cs="Times New Roman"/>
          <w:sz w:val="24"/>
          <w:szCs w:val="24"/>
          <w:lang w:val="en-US" w:eastAsia="ro-RO"/>
        </w:rPr>
        <w:t xml:space="preserve"> inclusiv - de 2 ori; </w:t>
      </w:r>
    </w:p>
    <w:p w:rsidR="00D24E0E" w:rsidRPr="00D24E0E" w:rsidRDefault="00D24E0E" w:rsidP="00D24E0E">
      <w:pPr>
        <w:spacing w:after="0" w:line="276" w:lineRule="auto"/>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sz w:val="24"/>
          <w:szCs w:val="24"/>
          <w:lang w:val="en-US" w:eastAsia="ro-RO"/>
        </w:rPr>
        <w:t xml:space="preserve">       - de la 200 la 300 m</w:t>
      </w:r>
      <w:r w:rsidRPr="00D24E0E">
        <w:rPr>
          <w:rFonts w:ascii="Times New Roman" w:eastAsia="Times New Roman" w:hAnsi="Times New Roman" w:cs="Times New Roman"/>
          <w:sz w:val="24"/>
          <w:szCs w:val="24"/>
          <w:vertAlign w:val="superscript"/>
          <w:lang w:val="en-US" w:eastAsia="ro-RO"/>
        </w:rPr>
        <w:t>2</w:t>
      </w:r>
      <w:r w:rsidRPr="00D24E0E">
        <w:rPr>
          <w:rFonts w:ascii="Times New Roman" w:eastAsia="Times New Roman" w:hAnsi="Times New Roman" w:cs="Times New Roman"/>
          <w:sz w:val="24"/>
          <w:szCs w:val="24"/>
          <w:lang w:val="en-US" w:eastAsia="ro-RO"/>
        </w:rPr>
        <w:t xml:space="preserve"> inclusiv - de 10 ori; </w:t>
      </w:r>
    </w:p>
    <w:p w:rsidR="00D24E0E" w:rsidRPr="00D24E0E" w:rsidRDefault="00D24E0E" w:rsidP="00D24E0E">
      <w:pPr>
        <w:spacing w:after="0" w:line="276" w:lineRule="auto"/>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sz w:val="24"/>
          <w:szCs w:val="24"/>
          <w:lang w:val="en-US" w:eastAsia="ro-RO"/>
        </w:rPr>
        <w:t>       - peste 300 m</w:t>
      </w:r>
      <w:r w:rsidRPr="00D24E0E">
        <w:rPr>
          <w:rFonts w:ascii="Times New Roman" w:eastAsia="Times New Roman" w:hAnsi="Times New Roman" w:cs="Times New Roman"/>
          <w:sz w:val="24"/>
          <w:szCs w:val="24"/>
          <w:vertAlign w:val="superscript"/>
          <w:lang w:val="en-US" w:eastAsia="ro-RO"/>
        </w:rPr>
        <w:t>2</w:t>
      </w:r>
      <w:r w:rsidRPr="00D24E0E">
        <w:rPr>
          <w:rFonts w:ascii="Times New Roman" w:eastAsia="Times New Roman" w:hAnsi="Times New Roman" w:cs="Times New Roman"/>
          <w:sz w:val="24"/>
          <w:szCs w:val="24"/>
          <w:lang w:val="en-US" w:eastAsia="ro-RO"/>
        </w:rPr>
        <w:t xml:space="preserve"> - de 15 ori.</w:t>
      </w:r>
    </w:p>
    <w:p w:rsidR="00D24E0E" w:rsidRPr="00D24E0E" w:rsidRDefault="00D24E0E" w:rsidP="00D24E0E">
      <w:pPr>
        <w:spacing w:after="0" w:line="276" w:lineRule="auto"/>
        <w:rPr>
          <w:rFonts w:ascii="Times New Roman" w:eastAsia="Times New Roman" w:hAnsi="Times New Roman" w:cs="Times New Roman"/>
          <w:sz w:val="24"/>
          <w:szCs w:val="24"/>
          <w:lang w:val="en-US" w:eastAsia="ro-RO"/>
        </w:rPr>
      </w:pPr>
    </w:p>
    <w:p w:rsidR="00D24E0E" w:rsidRPr="00D24E0E" w:rsidRDefault="00D24E0E" w:rsidP="00D24E0E">
      <w:pPr>
        <w:spacing w:after="0" w:line="276" w:lineRule="auto"/>
        <w:rPr>
          <w:rFonts w:ascii="Times New Roman" w:eastAsia="Times New Roman" w:hAnsi="Times New Roman" w:cs="Times New Roman"/>
          <w:sz w:val="24"/>
          <w:szCs w:val="24"/>
          <w:lang w:val="en-US" w:eastAsia="ro-RO"/>
        </w:rPr>
      </w:pPr>
      <w:r w:rsidRPr="00D24E0E">
        <w:rPr>
          <w:rFonts w:ascii="Times New Roman" w:eastAsia="Times New Roman" w:hAnsi="Times New Roman" w:cs="Times New Roman"/>
          <w:sz w:val="24"/>
          <w:szCs w:val="24"/>
          <w:lang w:val="en-US" w:eastAsia="ro-RO"/>
        </w:rPr>
        <w:t>Construcţie principală - construcţie înregistrată cu drept de proprietate a persoanei fizice, care este utilizată ca locuinţă şi nu este antrenată în activitatea de întreprinzător.</w:t>
      </w:r>
    </w:p>
    <w:p w:rsidR="00D24E0E" w:rsidRPr="00D24E0E" w:rsidRDefault="00D24E0E" w:rsidP="00D24E0E">
      <w:pPr>
        <w:spacing w:after="0" w:line="276" w:lineRule="auto"/>
        <w:rPr>
          <w:rFonts w:ascii="Times New Roman" w:eastAsia="SimSun" w:hAnsi="Times New Roman" w:cs="Times New Roman"/>
          <w:sz w:val="24"/>
          <w:szCs w:val="24"/>
          <w:lang w:val="en-US" w:eastAsia="ru-RU"/>
        </w:rPr>
      </w:pPr>
    </w:p>
    <w:p w:rsidR="00D24E0E" w:rsidRPr="00D24E0E" w:rsidRDefault="00D24E0E" w:rsidP="00D24E0E">
      <w:pPr>
        <w:spacing w:after="0" w:line="276" w:lineRule="auto"/>
        <w:jc w:val="both"/>
        <w:rPr>
          <w:rFonts w:ascii="Times New Roman" w:eastAsia="Times New Roman" w:hAnsi="Times New Roman" w:cs="Times New Roman"/>
          <w:sz w:val="24"/>
          <w:szCs w:val="24"/>
          <w:lang w:val="en-US" w:eastAsia="ru-RU"/>
        </w:rPr>
      </w:pPr>
      <w:r w:rsidRPr="00D24E0E">
        <w:rPr>
          <w:rFonts w:ascii="Times New Roman" w:eastAsia="Times New Roman" w:hAnsi="Times New Roman" w:cs="Times New Roman"/>
          <w:sz w:val="24"/>
          <w:szCs w:val="24"/>
          <w:lang w:val="en-US" w:eastAsia="ru-RU"/>
        </w:rPr>
        <w:t xml:space="preserve">4.Categoriile de persoane indicate la alin.(1) lit.h)–l) a art.283 din Codul Fiscal beneficiază de scutire de plata impozitului pe bunurile imobiliare pentru obiectele impunerii cu destinaţie locativă, unde acestea şi-au înregistrat domiciliul (în lipsa domiciliului − reşedinţa), în limita valorii (costului) de </w:t>
      </w:r>
      <w:r w:rsidRPr="00D24E0E">
        <w:rPr>
          <w:rFonts w:ascii="Times New Roman" w:eastAsia="Times New Roman" w:hAnsi="Times New Roman" w:cs="Times New Roman"/>
          <w:b/>
          <w:sz w:val="24"/>
          <w:szCs w:val="24"/>
          <w:lang w:val="en-US" w:eastAsia="ru-RU"/>
        </w:rPr>
        <w:t>30000.0 lei</w:t>
      </w:r>
      <w:r w:rsidRPr="00D24E0E">
        <w:rPr>
          <w:rFonts w:ascii="Times New Roman" w:eastAsia="Times New Roman" w:hAnsi="Times New Roman" w:cs="Times New Roman"/>
          <w:sz w:val="24"/>
          <w:szCs w:val="24"/>
          <w:lang w:val="en-US" w:eastAsia="ru-RU"/>
        </w:rPr>
        <w:t>, precum şi pentru terenurile neevaluate de către organele cadastrale teritoriale care sînt ocupate de locuinţe, pentru loturile de pămînt de pe lîngă casă (inclusiv terenurile atribuite de către autorităţile administraţiei publice locale ca loturi de pămînt de pe lîngă casă şi distribuite în extravilan din cauza insuficienţei de terenuri în intravilan).</w:t>
      </w:r>
    </w:p>
    <w:p w:rsidR="00D24E0E" w:rsidRPr="00D24E0E" w:rsidRDefault="00D24E0E" w:rsidP="00D24E0E">
      <w:pPr>
        <w:spacing w:after="0" w:line="240" w:lineRule="auto"/>
        <w:rPr>
          <w:rFonts w:ascii="Book Antiqua" w:eastAsia="SimSun" w:hAnsi="Book Antiqua" w:cs="Times New Roman"/>
          <w:sz w:val="24"/>
          <w:szCs w:val="24"/>
          <w:lang w:val="ro-RO" w:eastAsia="ru-RU"/>
        </w:rPr>
      </w:pPr>
    </w:p>
    <w:p w:rsidR="00D24E0E" w:rsidRPr="00D24E0E" w:rsidRDefault="00D24E0E" w:rsidP="00D24E0E">
      <w:pPr>
        <w:spacing w:after="0" w:line="240" w:lineRule="auto"/>
        <w:jc w:val="both"/>
        <w:rPr>
          <w:rFonts w:ascii="Bookman Old Style" w:eastAsia="SimSun" w:hAnsi="Bookman Old Style" w:cs="Times New Roman"/>
          <w:sz w:val="20"/>
          <w:szCs w:val="20"/>
          <w:lang w:val="en-US" w:eastAsia="ru-RU"/>
        </w:rPr>
      </w:pPr>
      <w:r w:rsidRPr="00D24E0E">
        <w:rPr>
          <w:rFonts w:ascii="Bookman Old Style" w:eastAsia="SimSun" w:hAnsi="Bookman Old Style" w:cs="Times New Roman"/>
          <w:b/>
          <w:bCs/>
          <w:sz w:val="20"/>
          <w:szCs w:val="20"/>
          <w:lang w:val="en-US" w:eastAsia="ru-RU"/>
        </w:rPr>
        <w:t>Secretarul consiliului com.Cania                           Munteanu Liliana</w:t>
      </w:r>
    </w:p>
    <w:p w:rsidR="00D24E0E" w:rsidRPr="00D24E0E" w:rsidRDefault="00D24E0E" w:rsidP="00D24E0E">
      <w:pPr>
        <w:shd w:val="clear" w:color="auto" w:fill="FFFFFF"/>
        <w:spacing w:after="0" w:line="240" w:lineRule="auto"/>
        <w:rPr>
          <w:rFonts w:ascii="Arial" w:eastAsia="Times New Roman" w:hAnsi="Arial" w:cs="Arial"/>
          <w:b/>
          <w:bCs/>
          <w:color w:val="545454"/>
          <w:sz w:val="20"/>
          <w:szCs w:val="20"/>
          <w:lang w:val="en-US" w:eastAsia="ru-RU"/>
        </w:rPr>
      </w:pPr>
    </w:p>
    <w:p w:rsidR="00D24E0E" w:rsidRPr="00D24E0E" w:rsidRDefault="00D24E0E" w:rsidP="00D24E0E">
      <w:pPr>
        <w:shd w:val="clear" w:color="auto" w:fill="FFFFFF"/>
        <w:spacing w:after="0" w:line="240" w:lineRule="auto"/>
        <w:rPr>
          <w:rFonts w:ascii="Arial" w:eastAsia="Times New Roman" w:hAnsi="Arial" w:cs="Arial"/>
          <w:b/>
          <w:bCs/>
          <w:color w:val="545454"/>
          <w:sz w:val="20"/>
          <w:szCs w:val="20"/>
          <w:lang w:val="en-US" w:eastAsia="ru-RU"/>
        </w:rPr>
      </w:pPr>
    </w:p>
    <w:p w:rsidR="00D24E0E" w:rsidRPr="00D24E0E" w:rsidRDefault="00D24E0E" w:rsidP="00D24E0E">
      <w:pPr>
        <w:spacing w:after="0" w:line="240" w:lineRule="auto"/>
        <w:jc w:val="both"/>
        <w:rPr>
          <w:rFonts w:ascii="Book Antiqua" w:eastAsia="SimSun" w:hAnsi="Book Antiqua" w:cs="Times New Roman"/>
          <w:sz w:val="20"/>
          <w:szCs w:val="20"/>
          <w:lang w:val="en-US" w:eastAsia="ru-RU"/>
        </w:rPr>
      </w:pPr>
    </w:p>
    <w:p w:rsidR="00D24E0E" w:rsidRPr="00D24E0E" w:rsidRDefault="00D24E0E" w:rsidP="00D24E0E">
      <w:pPr>
        <w:spacing w:after="0" w:line="240" w:lineRule="auto"/>
        <w:jc w:val="both"/>
        <w:rPr>
          <w:rFonts w:ascii="Book Antiqua" w:eastAsia="SimSun" w:hAnsi="Book Antiqua" w:cs="Times New Roman"/>
          <w:sz w:val="20"/>
          <w:szCs w:val="20"/>
          <w:lang w:val="en-US" w:eastAsia="ru-RU"/>
        </w:rPr>
      </w:pPr>
    </w:p>
    <w:p w:rsidR="00D24E0E" w:rsidRPr="00D24E0E" w:rsidRDefault="00D24E0E" w:rsidP="00D24E0E">
      <w:pPr>
        <w:keepNext/>
        <w:tabs>
          <w:tab w:val="right" w:pos="-284"/>
        </w:tabs>
        <w:spacing w:after="0" w:line="240" w:lineRule="auto"/>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
          <w:i/>
          <w:color w:val="000000"/>
          <w:sz w:val="20"/>
          <w:szCs w:val="20"/>
          <w:lang w:val="ro-RO" w:eastAsia="nl-NL"/>
        </w:rPr>
        <w:t xml:space="preserve">                                                                                                                                        Anexa  6/1</w:t>
      </w:r>
    </w:p>
    <w:p w:rsidR="0019588F" w:rsidRPr="00D24E0E" w:rsidRDefault="00D24E0E" w:rsidP="0019588F">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
          <w:i/>
          <w:color w:val="000000"/>
          <w:sz w:val="20"/>
          <w:szCs w:val="20"/>
          <w:lang w:val="ro-RO" w:eastAsia="nl-NL"/>
        </w:rPr>
        <w:t xml:space="preserve">                                                                                                                                                                                                  </w:t>
      </w:r>
      <w:r w:rsidR="0019588F" w:rsidRPr="00D24E0E">
        <w:rPr>
          <w:rFonts w:ascii="Times New Roman" w:eastAsia="Times New Roman" w:hAnsi="Times New Roman" w:cs="Times New Roman"/>
          <w:b/>
          <w:i/>
          <w:color w:val="000000"/>
          <w:sz w:val="20"/>
          <w:szCs w:val="20"/>
          <w:lang w:val="ro-RO" w:eastAsia="nl-NL"/>
        </w:rPr>
        <w:t xml:space="preserve">a deciziei nr. </w:t>
      </w:r>
      <w:r w:rsidR="0019588F">
        <w:rPr>
          <w:rFonts w:ascii="Times New Roman" w:eastAsia="Times New Roman" w:hAnsi="Times New Roman" w:cs="Times New Roman"/>
          <w:b/>
          <w:i/>
          <w:color w:val="000000"/>
          <w:sz w:val="20"/>
          <w:szCs w:val="20"/>
          <w:lang w:val="ro-RO" w:eastAsia="nl-NL"/>
        </w:rPr>
        <w:t>____________</w:t>
      </w:r>
      <w:r w:rsidR="0019588F" w:rsidRPr="00D24E0E">
        <w:rPr>
          <w:rFonts w:ascii="Times New Roman" w:eastAsia="Times New Roman" w:hAnsi="Times New Roman" w:cs="Times New Roman"/>
          <w:b/>
          <w:i/>
          <w:color w:val="000000"/>
          <w:sz w:val="20"/>
          <w:szCs w:val="20"/>
          <w:lang w:val="ro-RO" w:eastAsia="nl-NL"/>
        </w:rPr>
        <w:t xml:space="preserve">XXVII din </w:t>
      </w:r>
      <w:r w:rsidR="0019588F">
        <w:rPr>
          <w:rFonts w:ascii="Times New Roman" w:eastAsia="Times New Roman" w:hAnsi="Times New Roman" w:cs="Times New Roman"/>
          <w:b/>
          <w:i/>
          <w:color w:val="000000"/>
          <w:sz w:val="20"/>
          <w:szCs w:val="20"/>
          <w:lang w:val="ro-RO" w:eastAsia="nl-NL"/>
        </w:rPr>
        <w:t>_____12.2022</w:t>
      </w:r>
    </w:p>
    <w:p w:rsidR="00D24E0E" w:rsidRPr="00D24E0E" w:rsidRDefault="00D24E0E" w:rsidP="00D24E0E">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p>
    <w:p w:rsidR="00D24E0E" w:rsidRPr="00D24E0E" w:rsidRDefault="00D24E0E" w:rsidP="00D24E0E">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Cs/>
          <w:i/>
          <w:color w:val="0A55A3"/>
          <w:sz w:val="20"/>
          <w:szCs w:val="20"/>
          <w:lang w:val="ro-RO" w:eastAsia="ru-RU"/>
        </w:rPr>
        <w:t>a Consiliului comunal Cania,   raionul Cantemir</w:t>
      </w:r>
    </w:p>
    <w:p w:rsidR="00D24E0E" w:rsidRPr="00D24E0E" w:rsidRDefault="00D24E0E" w:rsidP="00D24E0E">
      <w:pPr>
        <w:keepNext/>
        <w:tabs>
          <w:tab w:val="right" w:pos="-284"/>
        </w:tabs>
        <w:spacing w:after="0" w:line="240" w:lineRule="auto"/>
        <w:jc w:val="right"/>
        <w:rPr>
          <w:rFonts w:ascii="Times New Roman" w:eastAsia="Times New Roman" w:hAnsi="Times New Roman" w:cs="Times New Roman"/>
          <w:b/>
          <w:i/>
          <w:color w:val="000000"/>
          <w:sz w:val="20"/>
          <w:szCs w:val="20"/>
          <w:lang w:val="ro-RO" w:eastAsia="nl-NL"/>
        </w:rPr>
      </w:pPr>
    </w:p>
    <w:p w:rsidR="00D24E0E" w:rsidRPr="00D24E0E" w:rsidRDefault="00D24E0E" w:rsidP="00D24E0E">
      <w:pPr>
        <w:spacing w:after="0" w:line="240" w:lineRule="auto"/>
        <w:jc w:val="center"/>
        <w:rPr>
          <w:rFonts w:ascii="Bookman Old Style" w:eastAsia="SimSun" w:hAnsi="Bookman Old Style" w:cs="Times New Roman"/>
          <w:b/>
          <w:bCs/>
          <w:sz w:val="20"/>
          <w:szCs w:val="20"/>
          <w:lang w:val="en-US" w:eastAsia="ru-RU"/>
        </w:rPr>
      </w:pPr>
      <w:r w:rsidRPr="00D24E0E">
        <w:rPr>
          <w:rFonts w:ascii="Bookman Old Style" w:eastAsia="SimSun" w:hAnsi="Bookman Old Style" w:cs="Times New Roman"/>
          <w:b/>
          <w:bCs/>
          <w:sz w:val="20"/>
          <w:szCs w:val="20"/>
          <w:lang w:val="en-US" w:eastAsia="ru-RU"/>
        </w:rPr>
        <w:t>R E G U L A M E N T U L</w:t>
      </w:r>
    </w:p>
    <w:p w:rsidR="00D24E0E" w:rsidRPr="00D24E0E" w:rsidRDefault="00D24E0E" w:rsidP="00D24E0E">
      <w:pPr>
        <w:spacing w:after="0" w:line="240" w:lineRule="auto"/>
        <w:jc w:val="center"/>
        <w:rPr>
          <w:rFonts w:ascii="Bookman Old Style" w:eastAsia="SimSun" w:hAnsi="Bookman Old Style" w:cs="Times New Roman"/>
          <w:b/>
          <w:bCs/>
          <w:sz w:val="20"/>
          <w:szCs w:val="20"/>
          <w:lang w:val="en-US" w:eastAsia="ru-RU"/>
        </w:rPr>
      </w:pPr>
      <w:r w:rsidRPr="00D24E0E">
        <w:rPr>
          <w:rFonts w:ascii="Bookman Old Style" w:eastAsia="SimSun" w:hAnsi="Bookman Old Style" w:cs="Times New Roman"/>
          <w:b/>
          <w:bCs/>
          <w:sz w:val="20"/>
          <w:szCs w:val="20"/>
          <w:lang w:val="en-US" w:eastAsia="ru-RU"/>
        </w:rPr>
        <w:t>cu  privire la  stabilirea taxelor locale  pe teritoriul com.Cania,  raionulCantemir</w:t>
      </w:r>
    </w:p>
    <w:p w:rsidR="00D24E0E" w:rsidRPr="00D24E0E" w:rsidRDefault="00D24E0E" w:rsidP="00D24E0E">
      <w:pPr>
        <w:spacing w:after="0" w:line="240" w:lineRule="auto"/>
        <w:jc w:val="center"/>
        <w:rPr>
          <w:rFonts w:ascii="Bookman Old Style" w:eastAsia="SimSun" w:hAnsi="Bookman Old Style" w:cs="Times New Roman"/>
          <w:sz w:val="20"/>
          <w:szCs w:val="20"/>
          <w:lang w:val="en-US" w:eastAsia="ru-RU"/>
        </w:rPr>
      </w:pPr>
    </w:p>
    <w:p w:rsidR="00D24E0E" w:rsidRPr="00D24E0E" w:rsidRDefault="00D24E0E" w:rsidP="00D24E0E">
      <w:pPr>
        <w:spacing w:after="0" w:line="240" w:lineRule="auto"/>
        <w:jc w:val="both"/>
        <w:rPr>
          <w:rFonts w:ascii="Bookman Old Style" w:eastAsia="SimSun" w:hAnsi="Bookman Old Style" w:cs="Times New Roman"/>
          <w:b/>
          <w:bCs/>
          <w:sz w:val="20"/>
          <w:szCs w:val="20"/>
          <w:lang w:val="en-US" w:eastAsia="ru-RU"/>
        </w:rPr>
      </w:pPr>
      <w:r w:rsidRPr="00D24E0E">
        <w:rPr>
          <w:rFonts w:ascii="Bookman Old Style" w:eastAsia="SimSun" w:hAnsi="Bookman Old Style" w:cs="Times New Roman"/>
          <w:b/>
          <w:bCs/>
          <w:sz w:val="20"/>
          <w:szCs w:val="20"/>
          <w:lang w:val="en-US" w:eastAsia="ru-RU"/>
        </w:rPr>
        <w:t>I.DISPOZIŢII  GENERALE</w:t>
      </w:r>
    </w:p>
    <w:p w:rsidR="00D24E0E" w:rsidRPr="00D24E0E" w:rsidRDefault="00D24E0E" w:rsidP="00D24E0E">
      <w:pPr>
        <w:spacing w:after="0" w:line="240" w:lineRule="auto"/>
        <w:jc w:val="both"/>
        <w:rPr>
          <w:rFonts w:ascii="Bookman Old Style" w:eastAsia="SimSun" w:hAnsi="Bookman Old Style" w:cs="Times New Roman"/>
          <w:sz w:val="20"/>
          <w:szCs w:val="20"/>
          <w:lang w:val="en-US" w:eastAsia="ru-RU"/>
        </w:rPr>
      </w:pPr>
      <w:r w:rsidRPr="00D24E0E">
        <w:rPr>
          <w:rFonts w:ascii="Bookman Old Style" w:eastAsia="SimSun" w:hAnsi="Bookman Old Style" w:cs="Times New Roman"/>
          <w:sz w:val="20"/>
          <w:szCs w:val="20"/>
          <w:lang w:val="en-US" w:eastAsia="ru-RU"/>
        </w:rPr>
        <w:t xml:space="preserve">             1.1.Prezentul Regulament este elaborate în conformitate cu prevederile Codului Fiscal, Titlul 6 (Taxele locale), nr.93-XV din  1 aprilie 2004  şi determină, cotele maxime a taxelor  locale, modul lor de plată, criteriile de acordare a înlesnirilor fiscale.</w:t>
      </w:r>
    </w:p>
    <w:p w:rsidR="00D24E0E" w:rsidRPr="00D24E0E" w:rsidRDefault="00D24E0E" w:rsidP="00D24E0E">
      <w:pPr>
        <w:spacing w:after="0" w:line="240" w:lineRule="auto"/>
        <w:jc w:val="both"/>
        <w:rPr>
          <w:rFonts w:ascii="Bookman Old Style" w:eastAsia="SimSun" w:hAnsi="Bookman Old Style" w:cs="Times New Roman"/>
          <w:sz w:val="20"/>
          <w:szCs w:val="20"/>
          <w:lang w:val="en-US" w:eastAsia="ru-RU"/>
        </w:rPr>
      </w:pPr>
      <w:r w:rsidRPr="00D24E0E">
        <w:rPr>
          <w:rFonts w:ascii="Bookman Old Style" w:eastAsia="SimSun" w:hAnsi="Bookman Old Style" w:cs="Times New Roman"/>
          <w:sz w:val="20"/>
          <w:szCs w:val="20"/>
          <w:lang w:val="en-US" w:eastAsia="ru-RU"/>
        </w:rPr>
        <w:t xml:space="preserve">             1.2.Începînd cu data de 01.01.202</w:t>
      </w:r>
      <w:r w:rsidR="0019588F">
        <w:rPr>
          <w:rFonts w:ascii="Bookman Old Style" w:eastAsia="SimSun" w:hAnsi="Bookman Old Style" w:cs="Times New Roman"/>
          <w:sz w:val="20"/>
          <w:szCs w:val="20"/>
          <w:lang w:val="en-US" w:eastAsia="ru-RU"/>
        </w:rPr>
        <w:t>3</w:t>
      </w:r>
      <w:r w:rsidRPr="00D24E0E">
        <w:rPr>
          <w:rFonts w:ascii="Bookman Old Style" w:eastAsia="SimSun" w:hAnsi="Bookman Old Style" w:cs="Times New Roman"/>
          <w:sz w:val="20"/>
          <w:szCs w:val="20"/>
          <w:lang w:val="ro-RO" w:eastAsia="ru-RU"/>
        </w:rPr>
        <w:t xml:space="preserve"> </w:t>
      </w:r>
      <w:r w:rsidRPr="00D24E0E">
        <w:rPr>
          <w:rFonts w:ascii="Bookman Old Style" w:eastAsia="SimSun" w:hAnsi="Bookman Old Style" w:cs="Times New Roman"/>
          <w:sz w:val="20"/>
          <w:szCs w:val="20"/>
          <w:lang w:val="en-US" w:eastAsia="ru-RU"/>
        </w:rPr>
        <w:t>pe teritoriul com.Cania se stabilesc următoarele taxe  locale:</w:t>
      </w:r>
    </w:p>
    <w:p w:rsidR="00D24E0E" w:rsidRPr="00D24E0E" w:rsidRDefault="00D24E0E" w:rsidP="00D24E0E">
      <w:pPr>
        <w:spacing w:after="0" w:line="240" w:lineRule="auto"/>
        <w:jc w:val="both"/>
        <w:rPr>
          <w:rFonts w:ascii="Bookman Old Style" w:eastAsia="SimSun" w:hAnsi="Bookman Old Style" w:cs="Times New Roman"/>
          <w:sz w:val="20"/>
          <w:szCs w:val="20"/>
          <w:lang w:val="en-US" w:eastAsia="ru-RU"/>
        </w:rPr>
      </w:pPr>
      <w:r w:rsidRPr="00D24E0E">
        <w:rPr>
          <w:rFonts w:ascii="Bookman Old Style" w:eastAsia="SimSun" w:hAnsi="Bookman Old Style" w:cs="Times New Roman"/>
          <w:sz w:val="20"/>
          <w:szCs w:val="20"/>
          <w:lang w:val="ro-RO" w:eastAsia="ru-RU"/>
        </w:rPr>
        <w:t xml:space="preserve">                 a)   taxa  pentru amenajarea teritoriului</w:t>
      </w:r>
      <w:r w:rsidRPr="00D24E0E">
        <w:rPr>
          <w:rFonts w:ascii="Bookman Old Style" w:eastAsia="SimSun" w:hAnsi="Bookman Old Style" w:cs="Times New Roman"/>
          <w:sz w:val="20"/>
          <w:szCs w:val="20"/>
          <w:lang w:val="en-US" w:eastAsia="ru-RU"/>
        </w:rPr>
        <w:t>;</w:t>
      </w:r>
    </w:p>
    <w:p w:rsidR="00D24E0E" w:rsidRPr="00D24E0E" w:rsidRDefault="00D24E0E" w:rsidP="00D24E0E">
      <w:pPr>
        <w:spacing w:after="0" w:line="240" w:lineRule="auto"/>
        <w:jc w:val="both"/>
        <w:rPr>
          <w:rFonts w:ascii="Bookman Old Style" w:eastAsia="SimSun" w:hAnsi="Bookman Old Style" w:cs="Times New Roman"/>
          <w:sz w:val="20"/>
          <w:szCs w:val="20"/>
          <w:lang w:val="en-US" w:eastAsia="ru-RU"/>
        </w:rPr>
      </w:pPr>
      <w:r w:rsidRPr="00D24E0E">
        <w:rPr>
          <w:rFonts w:ascii="Bookman Old Style" w:eastAsia="SimSun" w:hAnsi="Bookman Old Style" w:cs="Times New Roman"/>
          <w:sz w:val="20"/>
          <w:szCs w:val="20"/>
          <w:lang w:val="ro-RO" w:eastAsia="ru-RU"/>
        </w:rPr>
        <w:t xml:space="preserve">                 b)   taxa de organizare a licitaţiilor  şi loteriilor</w:t>
      </w:r>
      <w:r w:rsidRPr="00D24E0E">
        <w:rPr>
          <w:rFonts w:ascii="Bookman Old Style" w:eastAsia="SimSun" w:hAnsi="Bookman Old Style" w:cs="Times New Roman"/>
          <w:sz w:val="20"/>
          <w:szCs w:val="20"/>
          <w:lang w:val="en-US" w:eastAsia="ru-RU"/>
        </w:rPr>
        <w:t>;</w:t>
      </w:r>
    </w:p>
    <w:p w:rsidR="00D24E0E" w:rsidRDefault="00D24E0E" w:rsidP="00D24E0E">
      <w:pPr>
        <w:spacing w:after="0" w:line="240" w:lineRule="auto"/>
        <w:jc w:val="both"/>
        <w:rPr>
          <w:rFonts w:ascii="Bookman Old Style" w:eastAsia="SimSun" w:hAnsi="Bookman Old Style" w:cs="Times New Roman"/>
          <w:sz w:val="20"/>
          <w:szCs w:val="20"/>
          <w:lang w:val="en-US" w:eastAsia="ru-RU"/>
        </w:rPr>
      </w:pPr>
      <w:r w:rsidRPr="00D24E0E">
        <w:rPr>
          <w:rFonts w:ascii="Bookman Old Style" w:eastAsia="SimSun" w:hAnsi="Bookman Old Style" w:cs="Times New Roman"/>
          <w:sz w:val="20"/>
          <w:szCs w:val="20"/>
          <w:lang w:val="ro-RO" w:eastAsia="ru-RU"/>
        </w:rPr>
        <w:t xml:space="preserve">                 c)   taxa pentru unităţile comerciale  şi/sau de prestări servicii de deservire socială</w:t>
      </w:r>
      <w:r w:rsidRPr="00D24E0E">
        <w:rPr>
          <w:rFonts w:ascii="Bookman Old Style" w:eastAsia="SimSun" w:hAnsi="Bookman Old Style" w:cs="Times New Roman"/>
          <w:sz w:val="20"/>
          <w:szCs w:val="20"/>
          <w:lang w:val="en-US" w:eastAsia="ru-RU"/>
        </w:rPr>
        <w:t>;</w:t>
      </w:r>
    </w:p>
    <w:p w:rsidR="003923E1" w:rsidRPr="003923E1" w:rsidRDefault="003923E1" w:rsidP="00D24E0E">
      <w:pPr>
        <w:spacing w:after="0" w:line="240" w:lineRule="auto"/>
        <w:jc w:val="both"/>
        <w:rPr>
          <w:rFonts w:ascii="Times New Roman" w:eastAsia="SimSun" w:hAnsi="Times New Roman" w:cs="Times New Roman"/>
          <w:szCs w:val="20"/>
          <w:lang w:val="en-US" w:eastAsia="ru-RU"/>
        </w:rPr>
      </w:pPr>
      <w:r>
        <w:rPr>
          <w:rFonts w:ascii="Arial" w:hAnsi="Arial" w:cs="Arial"/>
          <w:color w:val="000000"/>
          <w:sz w:val="20"/>
          <w:szCs w:val="20"/>
          <w:lang w:val="ro-RO"/>
        </w:rPr>
        <w:t xml:space="preserve">                  </w:t>
      </w:r>
      <w:r>
        <w:rPr>
          <w:rFonts w:ascii="Arial" w:hAnsi="Arial" w:cs="Arial"/>
          <w:color w:val="000000"/>
          <w:sz w:val="20"/>
          <w:szCs w:val="20"/>
        </w:rPr>
        <w:t> </w:t>
      </w:r>
      <w:r w:rsidRPr="003923E1">
        <w:rPr>
          <w:rFonts w:ascii="Times New Roman" w:hAnsi="Times New Roman" w:cs="Times New Roman"/>
          <w:color w:val="000000"/>
          <w:szCs w:val="20"/>
          <w:lang w:val="ro-RO"/>
        </w:rPr>
        <w:t>d)</w:t>
      </w:r>
      <w:r w:rsidRPr="003923E1">
        <w:rPr>
          <w:rFonts w:ascii="Times New Roman" w:hAnsi="Times New Roman" w:cs="Times New Roman"/>
          <w:color w:val="000000"/>
          <w:szCs w:val="20"/>
        </w:rPr>
        <w:t>taxa de plasare (amplasare) a publicităţii (reclamei);</w:t>
      </w:r>
    </w:p>
    <w:p w:rsidR="00D24E0E" w:rsidRPr="00D24E0E" w:rsidRDefault="00D24E0E" w:rsidP="00D24E0E">
      <w:pPr>
        <w:spacing w:after="0" w:line="240" w:lineRule="auto"/>
        <w:jc w:val="both"/>
        <w:rPr>
          <w:rFonts w:ascii="Bookman Old Style" w:eastAsia="SimSun" w:hAnsi="Bookman Old Style" w:cs="Times New Roman"/>
          <w:b/>
          <w:bCs/>
          <w:sz w:val="20"/>
          <w:szCs w:val="20"/>
          <w:lang w:val="en-US" w:eastAsia="ru-RU"/>
        </w:rPr>
      </w:pPr>
      <w:r w:rsidRPr="00D24E0E">
        <w:rPr>
          <w:rFonts w:ascii="Bookman Old Style" w:eastAsia="SimSun" w:hAnsi="Bookman Old Style" w:cs="Times New Roman"/>
          <w:b/>
          <w:bCs/>
          <w:sz w:val="20"/>
          <w:szCs w:val="20"/>
          <w:lang w:val="en-US" w:eastAsia="ru-RU"/>
        </w:rPr>
        <w:t xml:space="preserve">II COTELE, MODUL DE CALCUL ŞI DE PLATĂ </w:t>
      </w:r>
    </w:p>
    <w:p w:rsidR="00D24E0E" w:rsidRPr="00D24E0E" w:rsidRDefault="00D24E0E" w:rsidP="00D24E0E">
      <w:pPr>
        <w:spacing w:after="0" w:line="240" w:lineRule="auto"/>
        <w:jc w:val="both"/>
        <w:rPr>
          <w:rFonts w:ascii="Bookman Old Style" w:eastAsia="SimSun" w:hAnsi="Bookman Old Style" w:cs="Times New Roman"/>
          <w:b/>
          <w:bCs/>
          <w:sz w:val="20"/>
          <w:szCs w:val="20"/>
          <w:lang w:val="en-US" w:eastAsia="ru-RU"/>
        </w:rPr>
      </w:pPr>
      <w:r w:rsidRPr="00D24E0E">
        <w:rPr>
          <w:rFonts w:ascii="Bookman Old Style" w:eastAsia="SimSun" w:hAnsi="Bookman Old Style" w:cs="Times New Roman"/>
          <w:b/>
          <w:bCs/>
          <w:sz w:val="20"/>
          <w:szCs w:val="20"/>
          <w:lang w:val="en-US" w:eastAsia="ru-RU"/>
        </w:rPr>
        <w:t xml:space="preserve">                                                       A  TAXELOR  LOCALE</w:t>
      </w:r>
    </w:p>
    <w:p w:rsidR="00D24E0E" w:rsidRPr="00D24E0E" w:rsidRDefault="00D24E0E" w:rsidP="00D24E0E">
      <w:pPr>
        <w:spacing w:after="0" w:line="240" w:lineRule="auto"/>
        <w:jc w:val="both"/>
        <w:rPr>
          <w:rFonts w:ascii="Bookman Old Style" w:eastAsia="SimSun" w:hAnsi="Bookman Old Style" w:cs="Times New Roman"/>
          <w:b/>
          <w:bCs/>
          <w:sz w:val="20"/>
          <w:szCs w:val="20"/>
          <w:lang w:val="en-US" w:eastAsia="ru-RU"/>
        </w:rPr>
      </w:pPr>
    </w:p>
    <w:p w:rsidR="00D24E0E" w:rsidRPr="00D24E0E" w:rsidRDefault="00D24E0E" w:rsidP="00D24E0E">
      <w:pPr>
        <w:spacing w:after="0" w:line="240" w:lineRule="auto"/>
        <w:jc w:val="both"/>
        <w:rPr>
          <w:rFonts w:ascii="Bookman Old Style" w:eastAsia="SimSun" w:hAnsi="Bookman Old Style" w:cs="Times New Roman"/>
          <w:sz w:val="20"/>
          <w:szCs w:val="20"/>
          <w:lang w:val="en-US" w:eastAsia="ru-RU"/>
        </w:rPr>
      </w:pPr>
      <w:r w:rsidRPr="00D24E0E">
        <w:rPr>
          <w:rFonts w:ascii="Bookman Old Style" w:eastAsia="SimSun" w:hAnsi="Bookman Old Style" w:cs="Times New Roman"/>
          <w:sz w:val="20"/>
          <w:szCs w:val="20"/>
          <w:lang w:val="en-US" w:eastAsia="ru-RU"/>
        </w:rPr>
        <w:t xml:space="preserve">            3.1 Cotele şi termenii de plată a taxelor  locale, de prezentare a dărilor de seamă fiscal eprivind taxele locale pentru persoanele fizice şi persoanele juridice sînt cele stabilite în anexa  la prezentul regulament.</w:t>
      </w:r>
    </w:p>
    <w:p w:rsidR="00D24E0E" w:rsidRPr="00D24E0E" w:rsidRDefault="00D24E0E" w:rsidP="00D24E0E">
      <w:pPr>
        <w:spacing w:after="0" w:line="240" w:lineRule="auto"/>
        <w:jc w:val="both"/>
        <w:rPr>
          <w:rFonts w:ascii="Bookman Old Style" w:eastAsia="SimSun" w:hAnsi="Bookman Old Style" w:cs="Times New Roman"/>
          <w:sz w:val="20"/>
          <w:szCs w:val="20"/>
          <w:lang w:val="ro-RO" w:eastAsia="ru-RU"/>
        </w:rPr>
      </w:pPr>
      <w:r w:rsidRPr="00D24E0E">
        <w:rPr>
          <w:rFonts w:ascii="Bookman Old Style" w:eastAsia="SimSun" w:hAnsi="Bookman Old Style" w:cs="Times New Roman"/>
          <w:sz w:val="20"/>
          <w:szCs w:val="20"/>
          <w:lang w:val="en-US" w:eastAsia="ru-RU"/>
        </w:rPr>
        <w:t xml:space="preserve">           3.2.Calculul  taxei</w:t>
      </w:r>
      <w:r w:rsidRPr="00D24E0E">
        <w:rPr>
          <w:rFonts w:ascii="Bookman Old Style" w:eastAsia="SimSun" w:hAnsi="Bookman Old Style" w:cs="Times New Roman"/>
          <w:sz w:val="20"/>
          <w:szCs w:val="20"/>
          <w:lang w:val="ro-RO" w:eastAsia="ru-RU"/>
        </w:rPr>
        <w:t>pentru amenajarea teritoriului, cu excepţia gospodăriilor ţărăneşti  şi  taxei  pentru unităţile comerciale  şi/sau de prestări servicii de deservire socială se efectuează individual de către persoanele  juridice  şi persoanele  fizice , în funcţie de baza impozabilă  şi cotele  concrete.</w:t>
      </w:r>
    </w:p>
    <w:p w:rsidR="00D24E0E" w:rsidRPr="00D24E0E" w:rsidRDefault="00D24E0E" w:rsidP="00D24E0E">
      <w:pPr>
        <w:spacing w:after="0" w:line="240" w:lineRule="auto"/>
        <w:jc w:val="both"/>
        <w:rPr>
          <w:rFonts w:ascii="Bookman Old Style" w:eastAsia="SimSun" w:hAnsi="Bookman Old Style" w:cs="Times New Roman"/>
          <w:sz w:val="20"/>
          <w:szCs w:val="20"/>
          <w:lang w:val="ro-RO" w:eastAsia="ru-RU"/>
        </w:rPr>
      </w:pPr>
      <w:r w:rsidRPr="00D24E0E">
        <w:rPr>
          <w:rFonts w:ascii="Bookman Old Style" w:eastAsia="SimSun" w:hAnsi="Bookman Old Style" w:cs="Times New Roman"/>
          <w:sz w:val="20"/>
          <w:szCs w:val="20"/>
          <w:lang w:val="ro-RO" w:eastAsia="ru-RU"/>
        </w:rPr>
        <w:t xml:space="preserve">           3.3.Calculul taxei pentru amenajarea teritoriului ce ţine de  gospodăriile ţărăneşti se efectuează de către specialistul  pentru percepere fiscală din cadrul personalului primăriei.</w:t>
      </w:r>
    </w:p>
    <w:p w:rsidR="00D24E0E" w:rsidRPr="00D24E0E" w:rsidRDefault="00D24E0E" w:rsidP="00D24E0E">
      <w:pPr>
        <w:spacing w:after="0" w:line="240" w:lineRule="auto"/>
        <w:jc w:val="both"/>
        <w:rPr>
          <w:rFonts w:ascii="Bookman Old Style" w:eastAsia="SimSun" w:hAnsi="Bookman Old Style" w:cs="Times New Roman"/>
          <w:sz w:val="20"/>
          <w:szCs w:val="20"/>
          <w:lang w:val="ro-RO" w:eastAsia="ru-RU"/>
        </w:rPr>
      </w:pPr>
      <w:r w:rsidRPr="00D24E0E">
        <w:rPr>
          <w:rFonts w:ascii="Bookman Old Style" w:eastAsia="SimSun" w:hAnsi="Bookman Old Style" w:cs="Times New Roman"/>
          <w:sz w:val="20"/>
          <w:szCs w:val="20"/>
          <w:lang w:val="en-US" w:eastAsia="ru-RU"/>
        </w:rPr>
        <w:t>3.4.Ca</w:t>
      </w:r>
      <w:r w:rsidRPr="00D24E0E">
        <w:rPr>
          <w:rFonts w:ascii="Bookman Old Style" w:eastAsia="SimSun" w:hAnsi="Bookman Old Style" w:cs="Times New Roman"/>
          <w:sz w:val="20"/>
          <w:szCs w:val="20"/>
          <w:lang w:val="ro-RO" w:eastAsia="ru-RU"/>
        </w:rPr>
        <w:t>lculul ta</w:t>
      </w:r>
      <w:r w:rsidRPr="00D24E0E">
        <w:rPr>
          <w:rFonts w:ascii="Bookman Old Style" w:eastAsia="SimSun" w:hAnsi="Bookman Old Style" w:cs="Times New Roman"/>
          <w:sz w:val="20"/>
          <w:szCs w:val="20"/>
          <w:lang w:val="en-US" w:eastAsia="ru-RU"/>
        </w:rPr>
        <w:t>xei</w:t>
      </w:r>
      <w:r w:rsidRPr="00D24E0E">
        <w:rPr>
          <w:rFonts w:ascii="Bookman Old Style" w:eastAsia="SimSun" w:hAnsi="Bookman Old Style" w:cs="Times New Roman"/>
          <w:sz w:val="20"/>
          <w:szCs w:val="20"/>
          <w:lang w:val="ro-RO" w:eastAsia="ru-RU"/>
        </w:rPr>
        <w:t xml:space="preserve"> de organizare a licitaţiilor  şi loteriilor  se efectuează de către perceptorul  de impozite  şi taxe  locale  din cadrul primăriei. </w:t>
      </w:r>
    </w:p>
    <w:p w:rsidR="00D24E0E" w:rsidRPr="00D24E0E" w:rsidRDefault="00D24E0E" w:rsidP="00D24E0E">
      <w:pPr>
        <w:spacing w:after="0" w:line="240" w:lineRule="auto"/>
        <w:jc w:val="both"/>
        <w:rPr>
          <w:rFonts w:ascii="Bookman Old Style" w:eastAsia="SimSun" w:hAnsi="Bookman Old Style" w:cs="Times New Roman"/>
          <w:sz w:val="20"/>
          <w:szCs w:val="20"/>
          <w:lang w:val="ro-RO" w:eastAsia="ru-RU"/>
        </w:rPr>
      </w:pPr>
      <w:r w:rsidRPr="00D24E0E">
        <w:rPr>
          <w:rFonts w:ascii="Bookman Old Style" w:eastAsia="SimSun" w:hAnsi="Bookman Old Style" w:cs="Times New Roman"/>
          <w:sz w:val="20"/>
          <w:szCs w:val="20"/>
          <w:lang w:val="ro-RO" w:eastAsia="ru-RU"/>
        </w:rPr>
        <w:t xml:space="preserve">           3.</w:t>
      </w:r>
      <w:r w:rsidR="003923E1">
        <w:rPr>
          <w:rFonts w:ascii="Bookman Old Style" w:eastAsia="SimSun" w:hAnsi="Bookman Old Style" w:cs="Times New Roman"/>
          <w:sz w:val="20"/>
          <w:szCs w:val="20"/>
          <w:lang w:val="ro-RO" w:eastAsia="ru-RU"/>
        </w:rPr>
        <w:t>4</w:t>
      </w:r>
      <w:r w:rsidRPr="00D24E0E">
        <w:rPr>
          <w:rFonts w:ascii="Bookman Old Style" w:eastAsia="SimSun" w:hAnsi="Bookman Old Style" w:cs="Times New Roman"/>
          <w:sz w:val="20"/>
          <w:szCs w:val="20"/>
          <w:lang w:val="ro-RO" w:eastAsia="ru-RU"/>
        </w:rPr>
        <w:t>. În cazul în care obiectele unităţilor comerciale  şi/sau de prestări servicii de deservire socială  sînt  amplasate parţial în zona de protecţie a drumurilor, taxa se calculează de contribuabili în mod individual, proporţional  suprafeţei aflate pe teritoriul  primăriei.</w:t>
      </w:r>
    </w:p>
    <w:p w:rsidR="00D24E0E" w:rsidRPr="00D24E0E" w:rsidRDefault="00D24E0E" w:rsidP="00D24E0E">
      <w:pPr>
        <w:spacing w:after="0" w:line="240" w:lineRule="auto"/>
        <w:jc w:val="both"/>
        <w:rPr>
          <w:rFonts w:ascii="Bookman Old Style" w:eastAsia="SimSun" w:hAnsi="Bookman Old Style" w:cs="Times New Roman"/>
          <w:sz w:val="20"/>
          <w:szCs w:val="20"/>
          <w:lang w:val="ro-RO" w:eastAsia="ru-RU"/>
        </w:rPr>
      </w:pPr>
      <w:r w:rsidRPr="00D24E0E">
        <w:rPr>
          <w:rFonts w:ascii="Bookman Old Style" w:eastAsia="SimSun" w:hAnsi="Bookman Old Style" w:cs="Times New Roman"/>
          <w:sz w:val="20"/>
          <w:szCs w:val="20"/>
          <w:lang w:val="ro-RO" w:eastAsia="ru-RU"/>
        </w:rPr>
        <w:t xml:space="preserve">           3.</w:t>
      </w:r>
      <w:r w:rsidR="003923E1">
        <w:rPr>
          <w:rFonts w:ascii="Bookman Old Style" w:eastAsia="SimSun" w:hAnsi="Bookman Old Style" w:cs="Times New Roman"/>
          <w:sz w:val="20"/>
          <w:szCs w:val="20"/>
          <w:lang w:val="ro-RO" w:eastAsia="ru-RU"/>
        </w:rPr>
        <w:t>5</w:t>
      </w:r>
      <w:r w:rsidRPr="00D24E0E">
        <w:rPr>
          <w:rFonts w:ascii="Bookman Old Style" w:eastAsia="SimSun" w:hAnsi="Bookman Old Style" w:cs="Times New Roman"/>
          <w:sz w:val="20"/>
          <w:szCs w:val="20"/>
          <w:lang w:val="ro-RO" w:eastAsia="ru-RU"/>
        </w:rPr>
        <w:t>.Plata taxelor se efectuează individual de subiecţii impunerii.</w:t>
      </w:r>
    </w:p>
    <w:p w:rsidR="00D24E0E" w:rsidRPr="00D24E0E" w:rsidRDefault="00D24E0E" w:rsidP="00D24E0E">
      <w:pPr>
        <w:spacing w:after="0" w:line="240" w:lineRule="auto"/>
        <w:jc w:val="both"/>
        <w:rPr>
          <w:rFonts w:ascii="Bookman Old Style" w:eastAsia="SimSun" w:hAnsi="Bookman Old Style" w:cs="Times New Roman"/>
          <w:sz w:val="20"/>
          <w:szCs w:val="20"/>
          <w:lang w:val="ro-RO" w:eastAsia="ru-RU"/>
        </w:rPr>
      </w:pPr>
      <w:r w:rsidRPr="00D24E0E">
        <w:rPr>
          <w:rFonts w:ascii="Bookman Old Style" w:eastAsia="SimSun" w:hAnsi="Bookman Old Style" w:cs="Times New Roman"/>
          <w:sz w:val="20"/>
          <w:szCs w:val="20"/>
          <w:lang w:val="en-US" w:eastAsia="ru-RU"/>
        </w:rPr>
        <w:t>3.7.Subiecţiiimpunerii(</w:t>
      </w:r>
      <w:r w:rsidRPr="00D24E0E">
        <w:rPr>
          <w:rFonts w:ascii="Bookman Old Style" w:eastAsia="SimSun" w:hAnsi="Bookman Old Style" w:cs="Times New Roman"/>
          <w:sz w:val="20"/>
          <w:szCs w:val="20"/>
          <w:lang w:val="ro-RO" w:eastAsia="ru-RU"/>
        </w:rPr>
        <w:t>persoana juridică  şi persoana fizică  înregistrate  în calitate de întreprinzător)  plătesc taxele locale la contul trezorerial de  venituri al  bugetului satului.</w:t>
      </w:r>
    </w:p>
    <w:p w:rsidR="00D24E0E" w:rsidRPr="00D24E0E" w:rsidRDefault="00D24E0E" w:rsidP="00D24E0E">
      <w:pPr>
        <w:spacing w:after="0" w:line="240" w:lineRule="auto"/>
        <w:jc w:val="both"/>
        <w:rPr>
          <w:rFonts w:ascii="Bookman Old Style" w:eastAsia="SimSun" w:hAnsi="Bookman Old Style" w:cs="Times New Roman"/>
          <w:sz w:val="20"/>
          <w:szCs w:val="20"/>
          <w:lang w:val="ro-RO" w:eastAsia="ru-RU"/>
        </w:rPr>
      </w:pPr>
      <w:r w:rsidRPr="00D24E0E">
        <w:rPr>
          <w:rFonts w:ascii="Bookman Old Style" w:eastAsia="SimSun" w:hAnsi="Bookman Old Style" w:cs="Times New Roman"/>
          <w:sz w:val="20"/>
          <w:szCs w:val="20"/>
          <w:lang w:val="ro-RO" w:eastAsia="ru-RU"/>
        </w:rPr>
        <w:t xml:space="preserve">           3.</w:t>
      </w:r>
      <w:r w:rsidR="003923E1">
        <w:rPr>
          <w:rFonts w:ascii="Bookman Old Style" w:eastAsia="SimSun" w:hAnsi="Bookman Old Style" w:cs="Times New Roman"/>
          <w:sz w:val="20"/>
          <w:szCs w:val="20"/>
          <w:lang w:val="ro-RO" w:eastAsia="ru-RU"/>
        </w:rPr>
        <w:t>6</w:t>
      </w:r>
      <w:r w:rsidRPr="00D24E0E">
        <w:rPr>
          <w:rFonts w:ascii="Bookman Old Style" w:eastAsia="SimSun" w:hAnsi="Bookman Old Style" w:cs="Times New Roman"/>
          <w:sz w:val="20"/>
          <w:szCs w:val="20"/>
          <w:lang w:val="ro-RO" w:eastAsia="ru-RU"/>
        </w:rPr>
        <w:t>.Gospodăriile Ţărăneşti  pot achita taxa pentru amenajarea teritoriului nemijlocit perceptorului  fiscal din cadrul primăriei.</w:t>
      </w:r>
    </w:p>
    <w:p w:rsidR="00D24E0E" w:rsidRPr="003923E1" w:rsidRDefault="003923E1" w:rsidP="00D24E0E">
      <w:pPr>
        <w:spacing w:after="0" w:line="240" w:lineRule="auto"/>
        <w:jc w:val="both"/>
        <w:rPr>
          <w:rFonts w:ascii="Bookman Old Style" w:eastAsia="SimSun" w:hAnsi="Bookman Old Style" w:cs="Times New Roman"/>
          <w:sz w:val="28"/>
          <w:szCs w:val="20"/>
          <w:lang w:val="ro-RO" w:eastAsia="ru-RU"/>
        </w:rPr>
      </w:pPr>
      <w:r w:rsidRPr="003923E1">
        <w:rPr>
          <w:rFonts w:ascii="Bookman Old Style" w:hAnsi="Bookman Old Style" w:cs="Arial"/>
          <w:color w:val="000000"/>
          <w:szCs w:val="17"/>
          <w:lang w:val="ro-RO"/>
        </w:rPr>
        <w:t>3.8.</w:t>
      </w:r>
      <w:r w:rsidRPr="003923E1">
        <w:rPr>
          <w:rFonts w:ascii="Bookman Old Style" w:hAnsi="Bookman Old Style" w:cs="Arial"/>
          <w:color w:val="000000"/>
          <w:szCs w:val="17"/>
        </w:rPr>
        <w:t>Venitul din vînzări ale serviciilor de plasare şi/sau difuzare a anunţurilor publicitare prin intermediul serviciilor cinematografice, video, prin reţelele telefonice, telegrafice, telex, prin mijloacele de transport, prin alte mijloace (cu excepţia TV, internetului, radioului, presei periodice, tipăriturilor), cu excepţia amplasării publicităţii exterioare</w:t>
      </w:r>
      <w:r>
        <w:rPr>
          <w:rFonts w:ascii="Bookman Old Style" w:hAnsi="Bookman Old Style" w:cs="Arial"/>
          <w:color w:val="000000"/>
          <w:szCs w:val="17"/>
          <w:lang w:val="ro-RO"/>
        </w:rPr>
        <w:t>.</w:t>
      </w:r>
      <w:bookmarkStart w:id="0" w:name="_GoBack"/>
      <w:bookmarkEnd w:id="0"/>
    </w:p>
    <w:p w:rsidR="00D24E0E" w:rsidRPr="00D24E0E" w:rsidRDefault="00D24E0E" w:rsidP="00D24E0E">
      <w:pPr>
        <w:spacing w:after="0" w:line="240" w:lineRule="auto"/>
        <w:jc w:val="both"/>
        <w:rPr>
          <w:rFonts w:ascii="Bookman Old Style" w:eastAsia="SimSun" w:hAnsi="Bookman Old Style" w:cs="Times New Roman"/>
          <w:b/>
          <w:bCs/>
          <w:sz w:val="20"/>
          <w:szCs w:val="20"/>
          <w:lang w:val="ro-RO" w:eastAsia="ru-RU"/>
        </w:rPr>
      </w:pPr>
      <w:r w:rsidRPr="00D24E0E">
        <w:rPr>
          <w:rFonts w:ascii="Bookman Old Style" w:eastAsia="SimSun" w:hAnsi="Bookman Old Style" w:cs="Times New Roman"/>
          <w:b/>
          <w:bCs/>
          <w:sz w:val="20"/>
          <w:szCs w:val="20"/>
          <w:lang w:val="ro-RO" w:eastAsia="ru-RU"/>
        </w:rPr>
        <w:t xml:space="preserve">   III.   ÎNLESNIRI  LA  PLATA  TAXELOR</w:t>
      </w:r>
    </w:p>
    <w:p w:rsidR="00D24E0E" w:rsidRPr="00D24E0E" w:rsidRDefault="00D24E0E" w:rsidP="00D24E0E">
      <w:pPr>
        <w:spacing w:after="0" w:line="240" w:lineRule="auto"/>
        <w:jc w:val="both"/>
        <w:rPr>
          <w:rFonts w:ascii="Bookman Old Style" w:eastAsia="SimSun" w:hAnsi="Bookman Old Style" w:cs="Times New Roman"/>
          <w:sz w:val="20"/>
          <w:szCs w:val="20"/>
          <w:lang w:val="ro-RO" w:eastAsia="ru-RU"/>
        </w:rPr>
      </w:pPr>
      <w:r w:rsidRPr="00D24E0E">
        <w:rPr>
          <w:rFonts w:ascii="Bookman Old Style" w:eastAsia="SimSun" w:hAnsi="Bookman Old Style" w:cs="Times New Roman"/>
          <w:sz w:val="20"/>
          <w:szCs w:val="20"/>
          <w:lang w:val="ro-RO" w:eastAsia="ru-RU"/>
        </w:rPr>
        <w:t xml:space="preserve">          4.1.Se scutesc  de plata tuturor  taxelor locale-  </w:t>
      </w:r>
    </w:p>
    <w:p w:rsidR="00D24E0E" w:rsidRPr="00D24E0E" w:rsidRDefault="00D24E0E" w:rsidP="00D24E0E">
      <w:pPr>
        <w:spacing w:after="0" w:line="240" w:lineRule="auto"/>
        <w:jc w:val="both"/>
        <w:rPr>
          <w:rFonts w:ascii="Bookman Old Style" w:eastAsia="SimSun" w:hAnsi="Bookman Old Style" w:cs="Times New Roman"/>
          <w:sz w:val="20"/>
          <w:szCs w:val="20"/>
          <w:lang w:val="en-US" w:eastAsia="ru-RU"/>
        </w:rPr>
      </w:pPr>
      <w:r w:rsidRPr="00D24E0E">
        <w:rPr>
          <w:rFonts w:ascii="Bookman Old Style" w:eastAsia="SimSun" w:hAnsi="Bookman Old Style" w:cs="Times New Roman"/>
          <w:sz w:val="20"/>
          <w:szCs w:val="20"/>
          <w:lang w:val="ro-RO" w:eastAsia="ru-RU"/>
        </w:rPr>
        <w:t xml:space="preserve">        a)  autorităţile publice  şi instituţiile  finanţate de la bugetele de toate nivelurile</w:t>
      </w:r>
    </w:p>
    <w:p w:rsidR="00D24E0E" w:rsidRPr="00D24E0E" w:rsidRDefault="00D24E0E" w:rsidP="00D24E0E">
      <w:pPr>
        <w:spacing w:after="0" w:line="240" w:lineRule="auto"/>
        <w:jc w:val="both"/>
        <w:rPr>
          <w:rFonts w:ascii="Bookman Old Style" w:eastAsia="SimSun" w:hAnsi="Bookman Old Style" w:cs="Times New Roman"/>
          <w:sz w:val="20"/>
          <w:szCs w:val="20"/>
          <w:lang w:val="ro-RO" w:eastAsia="ru-RU"/>
        </w:rPr>
      </w:pPr>
      <w:r w:rsidRPr="00D24E0E">
        <w:rPr>
          <w:rFonts w:ascii="Bookman Old Style" w:eastAsia="SimSun" w:hAnsi="Bookman Old Style" w:cs="Times New Roman"/>
          <w:sz w:val="20"/>
          <w:szCs w:val="20"/>
          <w:lang w:val="ro-RO" w:eastAsia="ru-RU"/>
        </w:rPr>
        <w:t xml:space="preserve"> b) taxei  de organizare a licitaţiilor  şi loteriilor pe teritoriul  Primăriei  com.Cania–organizatorii licitaţiilor desfăşurate în scopul asugurării rambursării datoriilor la credite, acoperirii pagubelor, achitarea datoriilor  la buget, vînzării patrimoniului de stat  şi patrimoniului primăriei;</w:t>
      </w:r>
    </w:p>
    <w:p w:rsidR="00D24E0E" w:rsidRPr="00D24E0E" w:rsidRDefault="00D24E0E" w:rsidP="00D24E0E">
      <w:pPr>
        <w:spacing w:after="0" w:line="240" w:lineRule="auto"/>
        <w:jc w:val="both"/>
        <w:rPr>
          <w:rFonts w:ascii="Bookman Old Style" w:eastAsia="SimSun" w:hAnsi="Bookman Old Style" w:cs="Times New Roman"/>
          <w:sz w:val="20"/>
          <w:szCs w:val="20"/>
          <w:lang w:val="ro-RO" w:eastAsia="ru-RU"/>
        </w:rPr>
      </w:pPr>
      <w:r w:rsidRPr="00D24E0E">
        <w:rPr>
          <w:rFonts w:ascii="Bookman Old Style" w:eastAsia="SimSun" w:hAnsi="Bookman Old Style" w:cs="Times New Roman"/>
          <w:sz w:val="20"/>
          <w:szCs w:val="20"/>
          <w:lang w:val="ro-RO" w:eastAsia="ru-RU"/>
        </w:rPr>
        <w:t xml:space="preserve">       c) taxei  pentru amenagarea teritoriului- fondatorii Gospodăriilor Ţărăneşti  care au atins vîrsta de pensionare;   </w:t>
      </w:r>
    </w:p>
    <w:p w:rsidR="00D24E0E" w:rsidRPr="00D24E0E" w:rsidRDefault="00D24E0E" w:rsidP="00D24E0E">
      <w:pPr>
        <w:keepNext/>
        <w:tabs>
          <w:tab w:val="left" w:pos="708"/>
        </w:tabs>
        <w:spacing w:before="240" w:after="0" w:line="240" w:lineRule="auto"/>
        <w:jc w:val="both"/>
        <w:outlineLvl w:val="1"/>
        <w:rPr>
          <w:rFonts w:ascii="Bookman Old Style" w:eastAsia="SimSun" w:hAnsi="Bookman Old Style" w:cs="Times New Roman"/>
          <w:b/>
          <w:bCs/>
          <w:iCs/>
          <w:sz w:val="18"/>
          <w:szCs w:val="20"/>
          <w:lang w:val="ro-RO" w:eastAsia="ru-RU"/>
        </w:rPr>
      </w:pPr>
      <w:r w:rsidRPr="00D24E0E">
        <w:rPr>
          <w:rFonts w:ascii="Bookman Old Style" w:eastAsia="SimSun" w:hAnsi="Bookman Old Style" w:cs="Times New Roman"/>
          <w:b/>
          <w:bCs/>
          <w:iCs/>
          <w:sz w:val="18"/>
          <w:szCs w:val="20"/>
          <w:lang w:val="ro-RO" w:eastAsia="ru-RU"/>
        </w:rPr>
        <w:t xml:space="preserve">                     IV.   RESPONSABILITATEA  PENTRU  PLATA  TAXELOR  LOCALE</w:t>
      </w:r>
    </w:p>
    <w:p w:rsidR="00D24E0E" w:rsidRPr="00D24E0E" w:rsidRDefault="00D24E0E" w:rsidP="00D24E0E">
      <w:pPr>
        <w:spacing w:after="0" w:line="240" w:lineRule="auto"/>
        <w:jc w:val="both"/>
        <w:rPr>
          <w:rFonts w:ascii="Bookman Old Style" w:eastAsia="SimSun" w:hAnsi="Bookman Old Style" w:cs="Times New Roman"/>
          <w:sz w:val="18"/>
          <w:szCs w:val="20"/>
          <w:lang w:val="ro-RO" w:eastAsia="ru-RU"/>
        </w:rPr>
      </w:pPr>
      <w:r w:rsidRPr="00D24E0E">
        <w:rPr>
          <w:rFonts w:ascii="Bookman Old Style" w:eastAsia="SimSun" w:hAnsi="Bookman Old Style" w:cs="Times New Roman"/>
          <w:sz w:val="18"/>
          <w:szCs w:val="20"/>
          <w:lang w:val="ro-RO" w:eastAsia="ru-RU"/>
        </w:rPr>
        <w:t xml:space="preserve">            5.1.Responsabilitatea pentru virarea în termen la bugetul satului a taxelor  locale, cu excepţia Gospodăriilor Ţărăneşti  şi prezentarea dărilor de seamă fiscale  revine  contribuabililor.</w:t>
      </w:r>
    </w:p>
    <w:p w:rsidR="00D24E0E" w:rsidRPr="00D24E0E" w:rsidRDefault="00D24E0E" w:rsidP="00D24E0E">
      <w:pPr>
        <w:spacing w:after="0" w:line="240" w:lineRule="auto"/>
        <w:jc w:val="both"/>
        <w:rPr>
          <w:rFonts w:ascii="Bookman Old Style" w:eastAsia="SimSun" w:hAnsi="Bookman Old Style" w:cs="Times New Roman"/>
          <w:sz w:val="18"/>
          <w:szCs w:val="20"/>
          <w:lang w:val="ro-RO" w:eastAsia="ru-RU"/>
        </w:rPr>
      </w:pPr>
      <w:r w:rsidRPr="00D24E0E">
        <w:rPr>
          <w:rFonts w:ascii="Bookman Old Style" w:eastAsia="SimSun" w:hAnsi="Bookman Old Style" w:cs="Times New Roman"/>
          <w:sz w:val="18"/>
          <w:szCs w:val="20"/>
          <w:lang w:val="ro-RO" w:eastAsia="ru-RU"/>
        </w:rPr>
        <w:t xml:space="preserve">           5.2.Responsabilitatea  pentru virarea în termen la bugetul satului a taxelor  locale  în partea ce ţin de Gospodăriile  Ţărăneşti  şi prezentarea dărilor de seamă  fiscale revine specialistului  pentru  percepere  de impozite  şi taxe  locale  din cadrul primăriei.</w:t>
      </w:r>
    </w:p>
    <w:p w:rsidR="00D24E0E" w:rsidRPr="00D24E0E" w:rsidRDefault="00D24E0E" w:rsidP="00D24E0E">
      <w:pPr>
        <w:spacing w:after="0" w:line="240" w:lineRule="auto"/>
        <w:jc w:val="both"/>
        <w:rPr>
          <w:rFonts w:ascii="Bookman Old Style" w:eastAsia="SimSun" w:hAnsi="Bookman Old Style" w:cs="Times New Roman"/>
          <w:sz w:val="18"/>
          <w:szCs w:val="20"/>
          <w:lang w:val="ro-RO" w:eastAsia="ru-RU"/>
        </w:rPr>
      </w:pPr>
      <w:r w:rsidRPr="00D24E0E">
        <w:rPr>
          <w:rFonts w:ascii="Bookman Old Style" w:eastAsia="SimSun" w:hAnsi="Bookman Old Style" w:cs="Times New Roman"/>
          <w:sz w:val="18"/>
          <w:szCs w:val="20"/>
          <w:lang w:val="ro-RO" w:eastAsia="ru-RU"/>
        </w:rPr>
        <w:t xml:space="preserve">           5.3.Responsabilitatea  pentru prezentarea dărilor de seamă  fiscale   şi plata în termen la bugetul  unităţii administrativ-teritoriale  a taxei  de organizare a licitaţiilor şi loteriilor  este  atribuită  perceptorului  de impozite  şi taxe  locale  din cadrul primăriei.</w:t>
      </w:r>
    </w:p>
    <w:p w:rsidR="00D24E0E" w:rsidRPr="00D24E0E" w:rsidRDefault="00D24E0E" w:rsidP="00D24E0E">
      <w:pPr>
        <w:spacing w:after="0" w:line="240" w:lineRule="auto"/>
        <w:jc w:val="both"/>
        <w:rPr>
          <w:rFonts w:ascii="Bookman Old Style" w:eastAsia="SimSun" w:hAnsi="Bookman Old Style" w:cs="Times New Roman"/>
          <w:sz w:val="18"/>
          <w:szCs w:val="20"/>
          <w:lang w:val="ro-RO" w:eastAsia="ru-RU"/>
        </w:rPr>
      </w:pPr>
      <w:r w:rsidRPr="00D24E0E">
        <w:rPr>
          <w:rFonts w:ascii="Bookman Old Style" w:eastAsia="SimSun" w:hAnsi="Bookman Old Style" w:cs="Times New Roman"/>
          <w:sz w:val="18"/>
          <w:szCs w:val="20"/>
          <w:lang w:val="ro-RO" w:eastAsia="ru-RU"/>
        </w:rPr>
        <w:t xml:space="preserve">           5.4.Taxele  netransferate  în termen  sînt  percepute  conform  legislaţiei în vigoare.</w:t>
      </w:r>
    </w:p>
    <w:p w:rsidR="00D24E0E" w:rsidRPr="00D24E0E" w:rsidRDefault="00D24E0E" w:rsidP="00D24E0E">
      <w:pPr>
        <w:spacing w:after="0" w:line="240" w:lineRule="auto"/>
        <w:jc w:val="both"/>
        <w:rPr>
          <w:rFonts w:ascii="Bookman Old Style" w:eastAsia="SimSun" w:hAnsi="Bookman Old Style" w:cs="Times New Roman"/>
          <w:sz w:val="20"/>
          <w:szCs w:val="20"/>
          <w:lang w:val="en-US" w:eastAsia="ru-RU"/>
        </w:rPr>
      </w:pPr>
      <w:r w:rsidRPr="00D24E0E">
        <w:rPr>
          <w:rFonts w:ascii="Bookman Old Style" w:eastAsia="SimSun" w:hAnsi="Bookman Old Style" w:cs="Times New Roman"/>
          <w:b/>
          <w:bCs/>
          <w:sz w:val="20"/>
          <w:szCs w:val="20"/>
          <w:lang w:val="en-US" w:eastAsia="ru-RU"/>
        </w:rPr>
        <w:t>Secretarul consiliului com.Cania                           Munteanu Liliana</w:t>
      </w:r>
    </w:p>
    <w:p w:rsidR="00D24E0E" w:rsidRPr="00D24E0E" w:rsidRDefault="00D24E0E" w:rsidP="00D24E0E">
      <w:pPr>
        <w:spacing w:after="0" w:line="240" w:lineRule="auto"/>
        <w:rPr>
          <w:rFonts w:ascii="Book Antiqua" w:eastAsia="SimSun" w:hAnsi="Book Antiqua" w:cs="Times New Roman"/>
          <w:sz w:val="24"/>
          <w:szCs w:val="24"/>
          <w:lang w:val="ro-RO" w:eastAsia="ru-RU"/>
        </w:rPr>
      </w:pPr>
    </w:p>
    <w:p w:rsidR="00D24E0E" w:rsidRPr="00D24E0E" w:rsidRDefault="00D24E0E" w:rsidP="00D24E0E">
      <w:pPr>
        <w:spacing w:after="200" w:line="276" w:lineRule="auto"/>
        <w:jc w:val="center"/>
        <w:rPr>
          <w:rFonts w:ascii="Times New Roman" w:eastAsia="SimSun" w:hAnsi="Times New Roman" w:cs="Times New Roman"/>
          <w:b/>
          <w:sz w:val="24"/>
          <w:lang w:val="ro-RO" w:eastAsia="ru-RU"/>
        </w:rPr>
      </w:pPr>
      <w:r w:rsidRPr="00D24E0E">
        <w:rPr>
          <w:rFonts w:ascii="Times New Roman" w:eastAsia="SimSun" w:hAnsi="Times New Roman" w:cs="Times New Roman"/>
          <w:b/>
          <w:sz w:val="24"/>
          <w:lang w:val="ro-RO" w:eastAsia="ru-RU"/>
        </w:rPr>
        <w:t>Aplicarea şi stabilirea cotelor concrete ale taxelor locale în anul 202</w:t>
      </w:r>
      <w:r w:rsidR="0019588F">
        <w:rPr>
          <w:rFonts w:ascii="Times New Roman" w:eastAsia="SimSun" w:hAnsi="Times New Roman" w:cs="Times New Roman"/>
          <w:b/>
          <w:sz w:val="24"/>
          <w:lang w:val="ro-RO" w:eastAsia="ru-RU"/>
        </w:rPr>
        <w:t>3</w:t>
      </w:r>
      <w:r w:rsidRPr="00D24E0E">
        <w:rPr>
          <w:rFonts w:ascii="Times New Roman" w:eastAsia="SimSun" w:hAnsi="Times New Roman" w:cs="Times New Roman"/>
          <w:b/>
          <w:sz w:val="24"/>
          <w:lang w:val="ro-RO" w:eastAsia="ru-RU"/>
        </w:rPr>
        <w:t>:</w:t>
      </w:r>
    </w:p>
    <w:tbl>
      <w:tblPr>
        <w:tblW w:w="10348" w:type="dxa"/>
        <w:tblCellSpacing w:w="0" w:type="dxa"/>
        <w:tblInd w:w="-893" w:type="dxa"/>
        <w:tblLayout w:type="fixed"/>
        <w:tblLook w:val="0000" w:firstRow="0" w:lastRow="0" w:firstColumn="0" w:lastColumn="0" w:noHBand="0" w:noVBand="0"/>
      </w:tblPr>
      <w:tblGrid>
        <w:gridCol w:w="1701"/>
        <w:gridCol w:w="2127"/>
        <w:gridCol w:w="2835"/>
        <w:gridCol w:w="3685"/>
      </w:tblGrid>
      <w:tr w:rsidR="00D24E0E" w:rsidRPr="00A8418D" w:rsidTr="00D24E0E">
        <w:trPr>
          <w:trHeight w:val="1198"/>
          <w:tblCellSpacing w:w="0" w:type="dxa"/>
        </w:trPr>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4E0E" w:rsidRPr="00D24E0E" w:rsidRDefault="00D24E0E" w:rsidP="00D24E0E">
            <w:pPr>
              <w:spacing w:after="200" w:line="276" w:lineRule="auto"/>
              <w:rPr>
                <w:rFonts w:ascii="Times New Roman" w:eastAsia="SimSun" w:hAnsi="Times New Roman" w:cs="Times New Roman"/>
                <w:b/>
                <w:sz w:val="20"/>
                <w:lang w:val="en-US" w:eastAsia="ru-RU"/>
              </w:rPr>
            </w:pPr>
            <w:r w:rsidRPr="00D24E0E">
              <w:rPr>
                <w:rFonts w:ascii="Times New Roman" w:eastAsia="SimSun" w:hAnsi="Times New Roman" w:cs="Times New Roman"/>
                <w:b/>
                <w:sz w:val="20"/>
                <w:lang w:eastAsia="ru-RU"/>
              </w:rPr>
              <w:lastRenderedPageBreak/>
              <w:t>Denumirea</w:t>
            </w:r>
          </w:p>
          <w:p w:rsidR="00D24E0E" w:rsidRPr="00D24E0E" w:rsidRDefault="00D24E0E" w:rsidP="00D24E0E">
            <w:pPr>
              <w:spacing w:after="200" w:line="276" w:lineRule="auto"/>
              <w:rPr>
                <w:rFonts w:ascii="Times New Roman" w:eastAsia="SimSun" w:hAnsi="Times New Roman" w:cs="Times New Roman"/>
                <w:b/>
                <w:sz w:val="20"/>
                <w:lang w:eastAsia="ru-RU"/>
              </w:rPr>
            </w:pPr>
            <w:r w:rsidRPr="00D24E0E">
              <w:rPr>
                <w:rFonts w:ascii="Times New Roman" w:eastAsia="SimSun" w:hAnsi="Times New Roman" w:cs="Times New Roman"/>
                <w:b/>
                <w:sz w:val="20"/>
                <w:lang w:eastAsia="ru-RU"/>
              </w:rPr>
              <w:t>taxei</w:t>
            </w:r>
          </w:p>
        </w:tc>
        <w:tc>
          <w:tcPr>
            <w:tcW w:w="21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4E0E" w:rsidRPr="00D24E0E" w:rsidRDefault="00D24E0E" w:rsidP="00D24E0E">
            <w:pPr>
              <w:spacing w:after="200" w:line="276" w:lineRule="auto"/>
              <w:rPr>
                <w:rFonts w:ascii="Times New Roman" w:eastAsia="SimSun" w:hAnsi="Times New Roman" w:cs="Times New Roman"/>
                <w:b/>
                <w:sz w:val="20"/>
                <w:lang w:val="en-US" w:eastAsia="ru-RU"/>
              </w:rPr>
            </w:pPr>
            <w:r w:rsidRPr="00D24E0E">
              <w:rPr>
                <w:rFonts w:ascii="Times New Roman" w:eastAsia="SimSun" w:hAnsi="Times New Roman" w:cs="Times New Roman"/>
                <w:b/>
                <w:sz w:val="20"/>
                <w:lang w:val="en-US" w:eastAsia="ru-RU"/>
              </w:rPr>
              <w:t>Baza impozabilă a obiectului impunerii</w:t>
            </w:r>
          </w:p>
        </w:tc>
        <w:tc>
          <w:tcPr>
            <w:tcW w:w="28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4E0E" w:rsidRPr="00D24E0E" w:rsidRDefault="00D24E0E" w:rsidP="00D24E0E">
            <w:pPr>
              <w:spacing w:after="200" w:line="276" w:lineRule="auto"/>
              <w:rPr>
                <w:rFonts w:ascii="Times New Roman" w:eastAsia="SimSun" w:hAnsi="Times New Roman" w:cs="Times New Roman"/>
                <w:b/>
                <w:sz w:val="20"/>
                <w:lang w:val="en-US" w:eastAsia="ru-RU"/>
              </w:rPr>
            </w:pPr>
            <w:r w:rsidRPr="00D24E0E">
              <w:rPr>
                <w:rFonts w:ascii="Times New Roman" w:eastAsia="SimSun" w:hAnsi="Times New Roman" w:cs="Times New Roman"/>
                <w:b/>
                <w:sz w:val="20"/>
                <w:lang w:val="en-US" w:eastAsia="ru-RU"/>
              </w:rPr>
              <w:t>Unitatea de măsură a cotei</w:t>
            </w:r>
          </w:p>
        </w:tc>
        <w:tc>
          <w:tcPr>
            <w:tcW w:w="3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4E0E" w:rsidRPr="00D24E0E" w:rsidRDefault="00D24E0E" w:rsidP="00D24E0E">
            <w:pPr>
              <w:spacing w:after="200" w:line="276" w:lineRule="auto"/>
              <w:rPr>
                <w:rFonts w:ascii="Times New Roman" w:eastAsia="SimSun" w:hAnsi="Times New Roman" w:cs="Times New Roman"/>
                <w:b/>
                <w:sz w:val="20"/>
                <w:lang w:val="en-US" w:eastAsia="ru-RU"/>
              </w:rPr>
            </w:pPr>
            <w:r w:rsidRPr="00D24E0E">
              <w:rPr>
                <w:rFonts w:ascii="Times New Roman" w:eastAsia="SimSun" w:hAnsi="Times New Roman" w:cs="Times New Roman"/>
                <w:b/>
                <w:sz w:val="20"/>
                <w:lang w:val="en-US" w:eastAsia="ru-RU"/>
              </w:rPr>
              <w:t>Termenele de plată a taxei şi de prezentare a dărilor de seamă fiscale de către subiecţii impunerii şi organele împuternicite</w:t>
            </w:r>
          </w:p>
        </w:tc>
      </w:tr>
      <w:tr w:rsidR="00D24E0E" w:rsidRPr="00A8418D" w:rsidTr="00D24E0E">
        <w:trPr>
          <w:trHeight w:val="1387"/>
          <w:tblCellSpacing w:w="0" w:type="dxa"/>
        </w:trPr>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4E0E" w:rsidRPr="00D24E0E" w:rsidRDefault="00D24E0E" w:rsidP="00D24E0E">
            <w:pPr>
              <w:spacing w:after="200" w:line="276" w:lineRule="auto"/>
              <w:rPr>
                <w:rFonts w:ascii="Times New Roman" w:eastAsia="SimSun" w:hAnsi="Times New Roman" w:cs="Times New Roman"/>
                <w:sz w:val="20"/>
                <w:lang w:val="en-US" w:eastAsia="ru-RU"/>
              </w:rPr>
            </w:pPr>
            <w:r w:rsidRPr="00D24E0E">
              <w:rPr>
                <w:rFonts w:ascii="Times New Roman" w:eastAsia="SimSun" w:hAnsi="Times New Roman" w:cs="Times New Roman"/>
                <w:sz w:val="20"/>
                <w:lang w:val="en-US" w:eastAsia="ru-RU"/>
              </w:rPr>
              <w:t>a)Taxă pentru amenajarea teritoriului</w:t>
            </w:r>
          </w:p>
        </w:tc>
        <w:tc>
          <w:tcPr>
            <w:tcW w:w="21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4E0E" w:rsidRPr="00D24E0E" w:rsidRDefault="00D24E0E" w:rsidP="00D24E0E">
            <w:pPr>
              <w:spacing w:after="200" w:line="276" w:lineRule="auto"/>
              <w:rPr>
                <w:rFonts w:ascii="Times New Roman" w:eastAsia="SimSun" w:hAnsi="Times New Roman" w:cs="Times New Roman"/>
                <w:sz w:val="20"/>
                <w:lang w:val="en-US" w:eastAsia="ru-RU"/>
              </w:rPr>
            </w:pPr>
            <w:r w:rsidRPr="00D24E0E">
              <w:rPr>
                <w:rFonts w:ascii="Times New Roman" w:eastAsia="SimSun" w:hAnsi="Times New Roman" w:cs="Times New Roman"/>
                <w:sz w:val="20"/>
                <w:lang w:val="en-US" w:eastAsia="ru-RU"/>
              </w:rPr>
              <w:t>Numărul mediu scriptic trimestrial al salariaţilor şi, suplimentar:</w:t>
            </w:r>
          </w:p>
          <w:p w:rsidR="00D24E0E" w:rsidRPr="00D24E0E" w:rsidRDefault="00D24E0E" w:rsidP="00D24E0E">
            <w:pPr>
              <w:spacing w:after="200" w:line="276" w:lineRule="auto"/>
              <w:ind w:left="45"/>
              <w:rPr>
                <w:rFonts w:ascii="Times New Roman" w:eastAsia="SimSun" w:hAnsi="Times New Roman" w:cs="Times New Roman"/>
                <w:sz w:val="20"/>
                <w:lang w:val="en-US" w:eastAsia="ru-RU"/>
              </w:rPr>
            </w:pPr>
            <w:r w:rsidRPr="00D24E0E">
              <w:rPr>
                <w:rFonts w:ascii="Times New Roman" w:eastAsia="SimSun" w:hAnsi="Times New Roman" w:cs="Times New Roman"/>
                <w:sz w:val="20"/>
                <w:lang w:val="en-US" w:eastAsia="ru-RU"/>
              </w:rPr>
              <w:t>-În cazul întreprinderilor individuale, fondatorul și membrii gospodăriei țărănești (de fermier)</w:t>
            </w:r>
          </w:p>
          <w:p w:rsidR="00D24E0E" w:rsidRPr="00D24E0E" w:rsidRDefault="00D24E0E" w:rsidP="00D24E0E">
            <w:pPr>
              <w:spacing w:after="200" w:line="276" w:lineRule="auto"/>
              <w:rPr>
                <w:rFonts w:ascii="Times New Roman" w:eastAsia="SimSun" w:hAnsi="Times New Roman" w:cs="Times New Roman"/>
                <w:sz w:val="20"/>
                <w:lang w:val="en-US" w:eastAsia="ru-RU"/>
              </w:rPr>
            </w:pPr>
            <w:r w:rsidRPr="00D24E0E">
              <w:rPr>
                <w:rFonts w:ascii="Times New Roman" w:eastAsia="SimSun" w:hAnsi="Times New Roman" w:cs="Times New Roman"/>
                <w:sz w:val="20"/>
                <w:lang w:val="en-US" w:eastAsia="ru-RU"/>
              </w:rPr>
              <w:t>-În cazul persoanelor care desfășoară activitate profesională în sectorul justiției – numărul de personae abilitate prin lege pentru  desfășurarea activității profesionale în sectorul justiției</w:t>
            </w:r>
          </w:p>
        </w:tc>
        <w:tc>
          <w:tcPr>
            <w:tcW w:w="28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4E0E" w:rsidRPr="00D24E0E" w:rsidRDefault="00D24E0E" w:rsidP="00D24E0E">
            <w:pPr>
              <w:spacing w:after="200" w:line="276" w:lineRule="auto"/>
              <w:rPr>
                <w:rFonts w:ascii="Times New Roman" w:eastAsia="SimSun" w:hAnsi="Times New Roman" w:cs="Times New Roman"/>
                <w:sz w:val="20"/>
                <w:lang w:val="en-US" w:eastAsia="ru-RU"/>
              </w:rPr>
            </w:pPr>
            <w:r w:rsidRPr="00D24E0E">
              <w:rPr>
                <w:rFonts w:ascii="Times New Roman" w:eastAsia="SimSun" w:hAnsi="Times New Roman" w:cs="Times New Roman"/>
                <w:sz w:val="20"/>
                <w:lang w:val="en-US" w:eastAsia="ru-RU"/>
              </w:rPr>
              <w:t xml:space="preserve">120 lei anual pentru fiecare salariat şi/sau fondator al întreprinderii individuale, </w:t>
            </w:r>
          </w:p>
          <w:p w:rsidR="00D24E0E" w:rsidRPr="00D24E0E" w:rsidRDefault="00D24E0E" w:rsidP="00D24E0E">
            <w:pPr>
              <w:spacing w:after="200" w:line="276" w:lineRule="auto"/>
              <w:rPr>
                <w:rFonts w:ascii="Times New Roman" w:eastAsia="SimSun" w:hAnsi="Times New Roman" w:cs="Times New Roman"/>
                <w:sz w:val="20"/>
                <w:lang w:val="en-US" w:eastAsia="ru-RU"/>
              </w:rPr>
            </w:pPr>
            <w:r w:rsidRPr="00D24E0E">
              <w:rPr>
                <w:rFonts w:ascii="Times New Roman" w:eastAsia="SimSun" w:hAnsi="Times New Roman" w:cs="Times New Roman"/>
                <w:sz w:val="20"/>
                <w:lang w:val="en-US" w:eastAsia="ru-RU"/>
              </w:rPr>
              <w:t>și / sau pentru fiecare persoană ce desfășoară activitate profesională în sectorul justiției.</w:t>
            </w:r>
          </w:p>
          <w:p w:rsidR="00D24E0E" w:rsidRPr="00D24E0E" w:rsidRDefault="00D24E0E" w:rsidP="00D24E0E">
            <w:pPr>
              <w:spacing w:after="200" w:line="276" w:lineRule="auto"/>
              <w:rPr>
                <w:rFonts w:ascii="Times New Roman" w:eastAsia="SimSun" w:hAnsi="Times New Roman" w:cs="Times New Roman"/>
                <w:sz w:val="20"/>
                <w:lang w:val="en-US" w:eastAsia="ru-RU"/>
              </w:rPr>
            </w:pPr>
            <w:r w:rsidRPr="00D24E0E">
              <w:rPr>
                <w:rFonts w:ascii="Times New Roman" w:eastAsia="SimSun" w:hAnsi="Times New Roman" w:cs="Times New Roman"/>
                <w:sz w:val="20"/>
                <w:lang w:val="en-US" w:eastAsia="ru-RU"/>
              </w:rPr>
              <w:t>60 lei pentru fiecare  fondator al gospodăriei țărănești ( de fermier(, de asemenea membrii acesteia)</w:t>
            </w:r>
          </w:p>
          <w:p w:rsidR="00D24E0E" w:rsidRPr="00D24E0E" w:rsidRDefault="00D24E0E" w:rsidP="00D24E0E">
            <w:pPr>
              <w:spacing w:after="200" w:line="276" w:lineRule="auto"/>
              <w:rPr>
                <w:rFonts w:ascii="Times New Roman" w:eastAsia="SimSun" w:hAnsi="Times New Roman" w:cs="Times New Roman"/>
                <w:sz w:val="20"/>
                <w:lang w:val="ro-RO" w:eastAsia="ru-RU"/>
              </w:rPr>
            </w:pPr>
            <w:r w:rsidRPr="00D24E0E">
              <w:rPr>
                <w:rFonts w:ascii="Times New Roman" w:eastAsia="SimSun" w:hAnsi="Times New Roman" w:cs="Times New Roman"/>
                <w:sz w:val="20"/>
                <w:lang w:val="en-US" w:eastAsia="ru-RU"/>
              </w:rPr>
              <w:t>Pensionarii de v</w:t>
            </w:r>
            <w:r w:rsidRPr="00D24E0E">
              <w:rPr>
                <w:rFonts w:ascii="Times New Roman" w:eastAsia="SimSun" w:hAnsi="Times New Roman" w:cs="Times New Roman"/>
                <w:sz w:val="20"/>
                <w:lang w:val="ro-RO" w:eastAsia="ru-RU"/>
              </w:rPr>
              <w:t>îrstă inv de gr.I,II beneficiază de scutiri</w:t>
            </w:r>
          </w:p>
        </w:tc>
        <w:tc>
          <w:tcPr>
            <w:tcW w:w="3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4E0E" w:rsidRPr="00D24E0E" w:rsidRDefault="00D24E0E" w:rsidP="00D24E0E">
            <w:pPr>
              <w:spacing w:after="200" w:line="276" w:lineRule="auto"/>
              <w:rPr>
                <w:rFonts w:ascii="Times New Roman" w:eastAsia="SimSun" w:hAnsi="Times New Roman" w:cs="Times New Roman"/>
                <w:sz w:val="20"/>
                <w:lang w:val="en-US" w:eastAsia="ru-RU"/>
              </w:rPr>
            </w:pPr>
            <w:r w:rsidRPr="00D24E0E">
              <w:rPr>
                <w:rFonts w:ascii="Times New Roman" w:eastAsia="SimSun" w:hAnsi="Times New Roman" w:cs="Times New Roman"/>
                <w:sz w:val="20"/>
                <w:lang w:val="it-IT" w:eastAsia="ru-RU"/>
              </w:rPr>
              <w:t xml:space="preserve">Trimestrial, pînă la data de </w:t>
            </w:r>
            <w:smartTag w:uri="urn:schemas-microsoft-com:office:smarttags" w:element="metricconverter">
              <w:smartTagPr>
                <w:attr w:name="ProductID" w:val="25 a"/>
              </w:smartTagPr>
              <w:r w:rsidRPr="00D24E0E">
                <w:rPr>
                  <w:rFonts w:ascii="Times New Roman" w:eastAsia="SimSun" w:hAnsi="Times New Roman" w:cs="Times New Roman"/>
                  <w:sz w:val="20"/>
                  <w:lang w:val="it-IT" w:eastAsia="ru-RU"/>
                </w:rPr>
                <w:t>25 a</w:t>
              </w:r>
            </w:smartTag>
            <w:r w:rsidRPr="00D24E0E">
              <w:rPr>
                <w:rFonts w:ascii="Times New Roman" w:eastAsia="SimSun" w:hAnsi="Times New Roman" w:cs="Times New Roman"/>
                <w:sz w:val="20"/>
                <w:lang w:val="it-IT" w:eastAsia="ru-RU"/>
              </w:rPr>
              <w:t xml:space="preserve"> lunii imediat următoare trimestrului gestionar</w:t>
            </w:r>
          </w:p>
        </w:tc>
      </w:tr>
      <w:tr w:rsidR="00D24E0E" w:rsidRPr="00A8418D" w:rsidTr="00D24E0E">
        <w:trPr>
          <w:trHeight w:val="2072"/>
          <w:tblCellSpacing w:w="0" w:type="dxa"/>
        </w:trPr>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4E0E" w:rsidRPr="00D24E0E" w:rsidRDefault="00D24E0E" w:rsidP="00D24E0E">
            <w:pPr>
              <w:spacing w:after="200" w:line="276" w:lineRule="auto"/>
              <w:rPr>
                <w:rFonts w:ascii="Times New Roman" w:eastAsia="SimSun" w:hAnsi="Times New Roman" w:cs="Times New Roman"/>
                <w:sz w:val="20"/>
                <w:lang w:val="en-US" w:eastAsia="ru-RU"/>
              </w:rPr>
            </w:pPr>
            <w:r w:rsidRPr="00D24E0E">
              <w:rPr>
                <w:rFonts w:ascii="Times New Roman" w:eastAsia="SimSun" w:hAnsi="Times New Roman" w:cs="Times New Roman"/>
                <w:sz w:val="20"/>
                <w:lang w:val="en-US" w:eastAsia="ru-RU"/>
              </w:rPr>
              <w:t>b) Taxă de organizare a licitaţiilor şi loteriilor pe teritoriul unităţii administrativ-teritoriale</w:t>
            </w:r>
          </w:p>
        </w:tc>
        <w:tc>
          <w:tcPr>
            <w:tcW w:w="21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4E0E" w:rsidRPr="00D24E0E" w:rsidRDefault="00D24E0E" w:rsidP="00D24E0E">
            <w:pPr>
              <w:spacing w:after="200" w:line="276" w:lineRule="auto"/>
              <w:rPr>
                <w:rFonts w:ascii="Times New Roman" w:eastAsia="SimSun" w:hAnsi="Times New Roman" w:cs="Times New Roman"/>
                <w:sz w:val="20"/>
                <w:lang w:val="en-US" w:eastAsia="ru-RU"/>
              </w:rPr>
            </w:pPr>
            <w:r w:rsidRPr="00D24E0E">
              <w:rPr>
                <w:rFonts w:ascii="Times New Roman" w:eastAsia="SimSun" w:hAnsi="Times New Roman" w:cs="Times New Roman"/>
                <w:sz w:val="20"/>
                <w:lang w:val="en-US" w:eastAsia="ru-RU"/>
              </w:rPr>
              <w:t xml:space="preserve">  Venitul  din  vînzări  ale bunurilor  declarate la licitaţie sau valoarea  biletelor  de loterie emise</w:t>
            </w:r>
          </w:p>
        </w:tc>
        <w:tc>
          <w:tcPr>
            <w:tcW w:w="28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4E0E" w:rsidRPr="00D24E0E" w:rsidRDefault="00D24E0E" w:rsidP="00D24E0E">
            <w:pPr>
              <w:spacing w:after="200" w:line="276" w:lineRule="auto"/>
              <w:rPr>
                <w:rFonts w:ascii="Times New Roman" w:eastAsia="SimSun" w:hAnsi="Times New Roman" w:cs="Times New Roman"/>
                <w:sz w:val="20"/>
                <w:lang w:val="en-US" w:eastAsia="ru-RU"/>
              </w:rPr>
            </w:pPr>
          </w:p>
          <w:p w:rsidR="00D24E0E" w:rsidRPr="00D24E0E" w:rsidRDefault="00D24E0E" w:rsidP="00D24E0E">
            <w:pPr>
              <w:spacing w:after="200" w:line="276" w:lineRule="auto"/>
              <w:rPr>
                <w:rFonts w:ascii="Times New Roman" w:eastAsia="SimSun" w:hAnsi="Times New Roman" w:cs="Times New Roman"/>
                <w:sz w:val="20"/>
                <w:lang w:val="en-US" w:eastAsia="ru-RU"/>
              </w:rPr>
            </w:pPr>
            <w:r w:rsidRPr="00D24E0E">
              <w:rPr>
                <w:rFonts w:ascii="Times New Roman" w:eastAsia="SimSun" w:hAnsi="Times New Roman" w:cs="Times New Roman"/>
                <w:sz w:val="20"/>
                <w:lang w:val="en-US" w:eastAsia="ru-RU"/>
              </w:rPr>
              <w:t>0,1%</w:t>
            </w:r>
          </w:p>
        </w:tc>
        <w:tc>
          <w:tcPr>
            <w:tcW w:w="3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4E0E" w:rsidRPr="00D24E0E" w:rsidRDefault="00D24E0E" w:rsidP="00D24E0E">
            <w:pPr>
              <w:spacing w:after="200" w:line="276" w:lineRule="auto"/>
              <w:rPr>
                <w:rFonts w:ascii="Times New Roman" w:eastAsia="SimSun" w:hAnsi="Times New Roman" w:cs="Times New Roman"/>
                <w:sz w:val="20"/>
                <w:lang w:val="it-IT" w:eastAsia="ru-RU"/>
              </w:rPr>
            </w:pPr>
            <w:r w:rsidRPr="00D24E0E">
              <w:rPr>
                <w:rFonts w:ascii="Times New Roman" w:eastAsia="SimSun" w:hAnsi="Times New Roman" w:cs="Times New Roman"/>
                <w:sz w:val="20"/>
                <w:lang w:val="it-IT" w:eastAsia="ru-RU"/>
              </w:rPr>
              <w:t>Trimestrial, pînă la data de 25 a lunii imediat următoare trimestrului gestionar</w:t>
            </w:r>
          </w:p>
        </w:tc>
      </w:tr>
      <w:tr w:rsidR="00D24E0E" w:rsidRPr="00A8418D" w:rsidTr="00D24E0E">
        <w:trPr>
          <w:trHeight w:val="2893"/>
          <w:tblCellSpacing w:w="0" w:type="dxa"/>
        </w:trPr>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4E0E" w:rsidRPr="00D24E0E" w:rsidRDefault="00D24E0E" w:rsidP="00D24E0E">
            <w:pPr>
              <w:spacing w:after="200" w:line="276" w:lineRule="auto"/>
              <w:rPr>
                <w:rFonts w:ascii="Times New Roman" w:eastAsia="SimSun" w:hAnsi="Times New Roman" w:cs="Times New Roman"/>
                <w:sz w:val="20"/>
                <w:lang w:val="en-US" w:eastAsia="ru-RU"/>
              </w:rPr>
            </w:pPr>
            <w:r w:rsidRPr="00D24E0E">
              <w:rPr>
                <w:rFonts w:ascii="Times New Roman" w:eastAsia="SimSun" w:hAnsi="Times New Roman" w:cs="Times New Roman"/>
                <w:sz w:val="20"/>
                <w:lang w:val="en-US" w:eastAsia="ru-RU"/>
              </w:rPr>
              <w:t xml:space="preserve">c) Taxă pentru unităţile comerciale şi/sau de prestări servicii (cu excepţia celor care se află total în zona de protecţie a drumurilor din afara perimetrului localităţilor) </w:t>
            </w:r>
          </w:p>
          <w:p w:rsidR="00D24E0E" w:rsidRPr="00D24E0E" w:rsidRDefault="00D24E0E" w:rsidP="00D24E0E">
            <w:pPr>
              <w:spacing w:after="200" w:line="276" w:lineRule="auto"/>
              <w:rPr>
                <w:rFonts w:ascii="Times New Roman" w:eastAsia="SimSun" w:hAnsi="Times New Roman" w:cs="Times New Roman"/>
                <w:sz w:val="20"/>
                <w:lang w:val="en-US" w:eastAsia="ru-RU"/>
              </w:rPr>
            </w:pPr>
          </w:p>
        </w:tc>
        <w:tc>
          <w:tcPr>
            <w:tcW w:w="21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4E0E" w:rsidRPr="00D24E0E" w:rsidRDefault="00D24E0E" w:rsidP="00D24E0E">
            <w:pPr>
              <w:spacing w:after="200" w:line="276" w:lineRule="auto"/>
              <w:rPr>
                <w:rFonts w:ascii="Times New Roman" w:eastAsia="SimSun" w:hAnsi="Times New Roman" w:cs="Times New Roman"/>
                <w:sz w:val="20"/>
                <w:lang w:val="en-US" w:eastAsia="ru-RU"/>
              </w:rPr>
            </w:pPr>
            <w:r w:rsidRPr="00D24E0E">
              <w:rPr>
                <w:rFonts w:ascii="Times New Roman" w:eastAsia="SimSun" w:hAnsi="Times New Roman" w:cs="Times New Roman"/>
                <w:sz w:val="20"/>
                <w:lang w:val="en-US" w:eastAsia="ru-RU"/>
              </w:rPr>
              <w:t>Suprafaţa ocupată de unităţile de comerţ,şi/sau prestări servicii ,amplasarea lor,tipul mărfurilor desfăşurate şi serviciilor prestate</w:t>
            </w:r>
          </w:p>
        </w:tc>
        <w:tc>
          <w:tcPr>
            <w:tcW w:w="28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4E0E" w:rsidRPr="00D24E0E" w:rsidRDefault="00D24E0E" w:rsidP="00D24E0E">
            <w:pPr>
              <w:spacing w:after="200" w:line="276" w:lineRule="auto"/>
              <w:rPr>
                <w:rFonts w:ascii="Times New Roman" w:eastAsia="SimSun" w:hAnsi="Times New Roman" w:cs="Times New Roman"/>
                <w:sz w:val="20"/>
                <w:lang w:val="en-US" w:eastAsia="ru-RU"/>
              </w:rPr>
            </w:pPr>
            <w:r w:rsidRPr="00D24E0E">
              <w:rPr>
                <w:rFonts w:ascii="Times New Roman" w:eastAsia="SimSun" w:hAnsi="Times New Roman" w:cs="Times New Roman"/>
                <w:sz w:val="20"/>
                <w:lang w:val="en-US" w:eastAsia="ru-RU"/>
              </w:rPr>
              <w:t>Conform Regulamentului</w:t>
            </w:r>
          </w:p>
          <w:p w:rsidR="00D24E0E" w:rsidRPr="00D24E0E" w:rsidRDefault="00D24E0E" w:rsidP="00D24E0E">
            <w:pPr>
              <w:spacing w:after="200" w:line="276" w:lineRule="auto"/>
              <w:rPr>
                <w:rFonts w:ascii="Times New Roman" w:eastAsia="SimSun" w:hAnsi="Times New Roman" w:cs="Times New Roman"/>
                <w:sz w:val="20"/>
                <w:lang w:val="en-US" w:eastAsia="ru-RU"/>
              </w:rPr>
            </w:pPr>
          </w:p>
        </w:tc>
        <w:tc>
          <w:tcPr>
            <w:tcW w:w="3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4E0E" w:rsidRPr="00D24E0E" w:rsidRDefault="00D24E0E" w:rsidP="00D24E0E">
            <w:pPr>
              <w:spacing w:after="200" w:line="276" w:lineRule="auto"/>
              <w:rPr>
                <w:rFonts w:ascii="Times New Roman" w:eastAsia="SimSun" w:hAnsi="Times New Roman" w:cs="Times New Roman"/>
                <w:sz w:val="20"/>
                <w:lang w:val="it-IT" w:eastAsia="ru-RU"/>
              </w:rPr>
            </w:pPr>
            <w:r w:rsidRPr="00D24E0E">
              <w:rPr>
                <w:rFonts w:ascii="Times New Roman" w:eastAsia="SimSun" w:hAnsi="Times New Roman" w:cs="Times New Roman"/>
                <w:sz w:val="20"/>
                <w:lang w:val="it-IT" w:eastAsia="ru-RU"/>
              </w:rPr>
              <w:t>Trimestrial, pînă la data de 25 a lunii imediat următoare trimestrului gestionar</w:t>
            </w:r>
          </w:p>
        </w:tc>
      </w:tr>
      <w:tr w:rsidR="003923E1" w:rsidRPr="00A8418D" w:rsidTr="00D24E0E">
        <w:trPr>
          <w:trHeight w:val="2893"/>
          <w:tblCellSpacing w:w="0" w:type="dxa"/>
        </w:trPr>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3E1" w:rsidRPr="003923E1" w:rsidRDefault="003923E1" w:rsidP="003923E1">
            <w:pPr>
              <w:rPr>
                <w:rFonts w:ascii="Times New Roman" w:hAnsi="Times New Roman" w:cs="Times New Roman"/>
                <w:sz w:val="20"/>
                <w:szCs w:val="20"/>
              </w:rPr>
            </w:pPr>
            <w:r w:rsidRPr="003923E1">
              <w:rPr>
                <w:rFonts w:ascii="Times New Roman" w:hAnsi="Times New Roman" w:cs="Times New Roman"/>
                <w:sz w:val="20"/>
                <w:szCs w:val="20"/>
                <w:lang w:val="ro-RO"/>
              </w:rPr>
              <w:t>d</w:t>
            </w:r>
            <w:r w:rsidRPr="003923E1">
              <w:rPr>
                <w:rFonts w:ascii="Times New Roman" w:hAnsi="Times New Roman" w:cs="Times New Roman"/>
                <w:sz w:val="20"/>
                <w:szCs w:val="20"/>
              </w:rPr>
              <w:t>) Taxă de plasare (amplasare) a publicităţii (reclamei)</w:t>
            </w:r>
          </w:p>
        </w:tc>
        <w:tc>
          <w:tcPr>
            <w:tcW w:w="21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3E1" w:rsidRPr="003923E1" w:rsidRDefault="003923E1" w:rsidP="003923E1">
            <w:pPr>
              <w:rPr>
                <w:rFonts w:ascii="Times New Roman" w:hAnsi="Times New Roman" w:cs="Times New Roman"/>
                <w:sz w:val="20"/>
                <w:szCs w:val="20"/>
              </w:rPr>
            </w:pPr>
            <w:r w:rsidRPr="003923E1">
              <w:rPr>
                <w:rFonts w:ascii="Times New Roman" w:hAnsi="Times New Roman" w:cs="Times New Roman"/>
                <w:sz w:val="20"/>
                <w:szCs w:val="20"/>
              </w:rPr>
              <w:t xml:space="preserve">Venitul din vînzări ale serviciilor de plasare şi/sau difuzare a anunţurilor publicitare prin intermediul serviciilor cinematografice, video, prin reţelele telefonice, telegrafice, telex, prin mijloacele de transport, prin alte mijloace (cu excepţia TV, </w:t>
            </w:r>
            <w:r w:rsidRPr="003923E1">
              <w:rPr>
                <w:rFonts w:ascii="Times New Roman" w:hAnsi="Times New Roman" w:cs="Times New Roman"/>
                <w:sz w:val="20"/>
                <w:szCs w:val="20"/>
              </w:rPr>
              <w:lastRenderedPageBreak/>
              <w:t>internetului, radioului, presei periodice, tipăriturilor), cu excepţia amplasării publicităţii exterioare</w:t>
            </w:r>
          </w:p>
        </w:tc>
        <w:tc>
          <w:tcPr>
            <w:tcW w:w="28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3E1" w:rsidRPr="003923E1" w:rsidRDefault="003923E1" w:rsidP="003923E1">
            <w:pPr>
              <w:pStyle w:val="cn"/>
              <w:spacing w:before="0" w:beforeAutospacing="0" w:after="0" w:afterAutospacing="0"/>
              <w:jc w:val="center"/>
              <w:rPr>
                <w:sz w:val="20"/>
                <w:szCs w:val="20"/>
              </w:rPr>
            </w:pPr>
            <w:r w:rsidRPr="003923E1">
              <w:rPr>
                <w:sz w:val="20"/>
                <w:szCs w:val="20"/>
              </w:rPr>
              <w:lastRenderedPageBreak/>
              <w:t>%</w:t>
            </w:r>
          </w:p>
        </w:tc>
        <w:tc>
          <w:tcPr>
            <w:tcW w:w="3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3E1" w:rsidRPr="003923E1" w:rsidRDefault="003923E1" w:rsidP="003923E1">
            <w:pPr>
              <w:rPr>
                <w:rFonts w:ascii="Times New Roman" w:hAnsi="Times New Roman" w:cs="Times New Roman"/>
                <w:sz w:val="20"/>
                <w:szCs w:val="20"/>
              </w:rPr>
            </w:pPr>
            <w:r w:rsidRPr="003923E1">
              <w:rPr>
                <w:rFonts w:ascii="Times New Roman" w:hAnsi="Times New Roman" w:cs="Times New Roman"/>
                <w:sz w:val="20"/>
                <w:szCs w:val="20"/>
              </w:rPr>
              <w:t>Trimestrial, pînă la data de 25 a lunii imediat următoare trimestrului gestionar</w:t>
            </w:r>
          </w:p>
        </w:tc>
      </w:tr>
    </w:tbl>
    <w:p w:rsidR="00D24E0E" w:rsidRPr="00D24E0E" w:rsidRDefault="00D24E0E" w:rsidP="00D24E0E">
      <w:pPr>
        <w:spacing w:after="0" w:line="240" w:lineRule="auto"/>
        <w:jc w:val="both"/>
        <w:rPr>
          <w:rFonts w:ascii="Bookman Old Style" w:eastAsia="SimSun" w:hAnsi="Bookman Old Style" w:cs="Times New Roman"/>
          <w:b/>
          <w:bCs/>
          <w:sz w:val="20"/>
          <w:szCs w:val="20"/>
          <w:lang w:val="en-US" w:eastAsia="ru-RU"/>
        </w:rPr>
      </w:pPr>
    </w:p>
    <w:p w:rsidR="00D24E0E" w:rsidRPr="00D24E0E" w:rsidRDefault="00D24E0E" w:rsidP="00D24E0E">
      <w:pPr>
        <w:spacing w:after="0" w:line="240" w:lineRule="auto"/>
        <w:jc w:val="both"/>
        <w:rPr>
          <w:rFonts w:ascii="Bookman Old Style" w:eastAsia="SimSun" w:hAnsi="Bookman Old Style" w:cs="Times New Roman"/>
          <w:sz w:val="20"/>
          <w:szCs w:val="20"/>
          <w:lang w:val="en-US" w:eastAsia="ru-RU"/>
        </w:rPr>
      </w:pPr>
      <w:r w:rsidRPr="00D24E0E">
        <w:rPr>
          <w:rFonts w:ascii="Bookman Old Style" w:eastAsia="SimSun" w:hAnsi="Bookman Old Style" w:cs="Times New Roman"/>
          <w:b/>
          <w:bCs/>
          <w:sz w:val="20"/>
          <w:szCs w:val="20"/>
          <w:lang w:val="en-US" w:eastAsia="ru-RU"/>
        </w:rPr>
        <w:t xml:space="preserve">               Secretarul consiliului com.Cania                           Munteanu Liliana</w:t>
      </w:r>
    </w:p>
    <w:p w:rsidR="00D24E0E" w:rsidRPr="00D24E0E" w:rsidRDefault="00D24E0E" w:rsidP="00D24E0E">
      <w:pPr>
        <w:spacing w:after="200" w:line="276" w:lineRule="auto"/>
        <w:rPr>
          <w:rFonts w:ascii="Book Antiqua" w:eastAsia="SimSun" w:hAnsi="Book Antiqua" w:cs="Times New Roman"/>
          <w:sz w:val="28"/>
          <w:szCs w:val="28"/>
          <w:lang w:val="en-US" w:eastAsia="ru-RU"/>
        </w:rPr>
      </w:pPr>
    </w:p>
    <w:p w:rsidR="00D24E0E" w:rsidRPr="00D24E0E" w:rsidRDefault="00D24E0E" w:rsidP="00D24E0E">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
          <w:i/>
          <w:color w:val="000000"/>
          <w:sz w:val="20"/>
          <w:szCs w:val="20"/>
          <w:lang w:val="ro-RO" w:eastAsia="nl-NL"/>
        </w:rPr>
        <w:t>Anexa  6/2</w:t>
      </w:r>
    </w:p>
    <w:p w:rsidR="0019588F" w:rsidRPr="00D24E0E" w:rsidRDefault="0019588F" w:rsidP="0019588F">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
          <w:i/>
          <w:color w:val="000000"/>
          <w:sz w:val="20"/>
          <w:szCs w:val="20"/>
          <w:lang w:val="ro-RO" w:eastAsia="nl-NL"/>
        </w:rPr>
        <w:t xml:space="preserve">a deciziei nr. </w:t>
      </w:r>
      <w:r>
        <w:rPr>
          <w:rFonts w:ascii="Times New Roman" w:eastAsia="Times New Roman" w:hAnsi="Times New Roman" w:cs="Times New Roman"/>
          <w:b/>
          <w:i/>
          <w:color w:val="000000"/>
          <w:sz w:val="20"/>
          <w:szCs w:val="20"/>
          <w:lang w:val="ro-RO" w:eastAsia="nl-NL"/>
        </w:rPr>
        <w:t>____________</w:t>
      </w:r>
      <w:r w:rsidRPr="00D24E0E">
        <w:rPr>
          <w:rFonts w:ascii="Times New Roman" w:eastAsia="Times New Roman" w:hAnsi="Times New Roman" w:cs="Times New Roman"/>
          <w:b/>
          <w:i/>
          <w:color w:val="000000"/>
          <w:sz w:val="20"/>
          <w:szCs w:val="20"/>
          <w:lang w:val="ro-RO" w:eastAsia="nl-NL"/>
        </w:rPr>
        <w:t xml:space="preserve">XXVII din </w:t>
      </w:r>
      <w:r>
        <w:rPr>
          <w:rFonts w:ascii="Times New Roman" w:eastAsia="Times New Roman" w:hAnsi="Times New Roman" w:cs="Times New Roman"/>
          <w:b/>
          <w:i/>
          <w:color w:val="000000"/>
          <w:sz w:val="20"/>
          <w:szCs w:val="20"/>
          <w:lang w:val="ro-RO" w:eastAsia="nl-NL"/>
        </w:rPr>
        <w:t>_____12.2022</w:t>
      </w:r>
    </w:p>
    <w:p w:rsidR="00D24E0E" w:rsidRPr="00D24E0E" w:rsidRDefault="00D24E0E" w:rsidP="00D24E0E">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Cs/>
          <w:i/>
          <w:color w:val="0A55A3"/>
          <w:sz w:val="20"/>
          <w:szCs w:val="20"/>
          <w:lang w:val="ro-RO" w:eastAsia="ru-RU"/>
        </w:rPr>
        <w:t>a Consiliului comunal Cania,   raionul Cantemir</w:t>
      </w:r>
    </w:p>
    <w:p w:rsidR="00D24E0E" w:rsidRPr="00D24E0E" w:rsidRDefault="00D24E0E" w:rsidP="00D24E0E">
      <w:pPr>
        <w:spacing w:after="0" w:line="240" w:lineRule="auto"/>
        <w:jc w:val="both"/>
        <w:rPr>
          <w:rFonts w:ascii="Bookman Old Style" w:eastAsia="SimSun" w:hAnsi="Bookman Old Style" w:cs="Times New Roman"/>
          <w:sz w:val="20"/>
          <w:szCs w:val="20"/>
          <w:lang w:val="ro-RO" w:eastAsia="ru-RU"/>
        </w:rPr>
      </w:pPr>
    </w:p>
    <w:p w:rsidR="00D24E0E" w:rsidRPr="00D24E0E" w:rsidRDefault="00D24E0E" w:rsidP="00D24E0E">
      <w:pPr>
        <w:spacing w:after="0" w:line="240" w:lineRule="auto"/>
        <w:rPr>
          <w:rFonts w:ascii="Book Antiqua" w:eastAsia="SimSun" w:hAnsi="Book Antiqua" w:cs="Times New Roman"/>
          <w:szCs w:val="20"/>
          <w:lang w:val="ro-RO" w:eastAsia="ru-RU"/>
        </w:rPr>
      </w:pPr>
    </w:p>
    <w:p w:rsidR="00D24E0E" w:rsidRPr="00D24E0E" w:rsidRDefault="00D24E0E" w:rsidP="00D24E0E">
      <w:pPr>
        <w:spacing w:after="0" w:line="240" w:lineRule="auto"/>
        <w:rPr>
          <w:rFonts w:ascii="Book Antiqua" w:eastAsia="SimSun" w:hAnsi="Book Antiqua" w:cs="Times New Roman"/>
          <w:lang w:val="ro-RO" w:eastAsia="ru-RU"/>
        </w:rPr>
      </w:pPr>
    </w:p>
    <w:p w:rsidR="00D24E0E" w:rsidRPr="00D24E0E" w:rsidRDefault="00D24E0E" w:rsidP="00D24E0E">
      <w:pPr>
        <w:spacing w:after="0" w:line="276" w:lineRule="auto"/>
        <w:rPr>
          <w:rFonts w:ascii="Book Antiqua" w:eastAsia="SimSun" w:hAnsi="Book Antiqua" w:cs="Times New Roman"/>
          <w:sz w:val="20"/>
          <w:lang w:val="en-US" w:eastAsia="ru-RU"/>
        </w:rPr>
      </w:pPr>
    </w:p>
    <w:p w:rsidR="00D24E0E" w:rsidRPr="00D24E0E" w:rsidRDefault="00D24E0E" w:rsidP="00D24E0E">
      <w:pPr>
        <w:spacing w:after="0" w:line="276" w:lineRule="auto"/>
        <w:jc w:val="center"/>
        <w:outlineLvl w:val="0"/>
        <w:rPr>
          <w:rFonts w:ascii="Book Antiqua" w:eastAsia="SimSun" w:hAnsi="Book Antiqua" w:cs="Times New Roman"/>
          <w:bCs/>
          <w:szCs w:val="24"/>
          <w:lang w:val="en-US" w:eastAsia="ru-RU"/>
        </w:rPr>
      </w:pPr>
      <w:r w:rsidRPr="00D24E0E">
        <w:rPr>
          <w:rFonts w:ascii="Book Antiqua" w:eastAsia="SimSun" w:hAnsi="Book Antiqua" w:cs="Times New Roman"/>
          <w:bCs/>
          <w:szCs w:val="24"/>
          <w:lang w:val="en-US" w:eastAsia="ru-RU"/>
        </w:rPr>
        <w:t>S U B I E C Ţ I I</w:t>
      </w:r>
    </w:p>
    <w:p w:rsidR="00D24E0E" w:rsidRPr="00D24E0E" w:rsidRDefault="00D24E0E" w:rsidP="00D24E0E">
      <w:pPr>
        <w:spacing w:after="0" w:line="252" w:lineRule="auto"/>
        <w:jc w:val="center"/>
        <w:rPr>
          <w:rFonts w:ascii="Book Antiqua" w:eastAsia="SimSun" w:hAnsi="Book Antiqua" w:cs="Times New Roman"/>
          <w:bCs/>
          <w:szCs w:val="24"/>
          <w:lang w:val="ro-RO" w:eastAsia="ru-RU"/>
        </w:rPr>
      </w:pPr>
      <w:r w:rsidRPr="00D24E0E">
        <w:rPr>
          <w:rFonts w:ascii="Book Antiqua" w:eastAsia="SimSun" w:hAnsi="Book Antiqua" w:cs="Times New Roman"/>
          <w:bCs/>
          <w:szCs w:val="24"/>
          <w:lang w:val="en-US" w:eastAsia="ru-RU"/>
        </w:rPr>
        <w:t>Şi termenii de achitare  a impozitului funciar pentru păşunatul                                   .               animalelor pe primăria comunei Cania pe anul 202</w:t>
      </w:r>
      <w:r w:rsidR="0019588F">
        <w:rPr>
          <w:rFonts w:ascii="Book Antiqua" w:eastAsia="SimSun" w:hAnsi="Book Antiqua" w:cs="Times New Roman"/>
          <w:bCs/>
          <w:szCs w:val="24"/>
          <w:lang w:val="en-US" w:eastAsia="ru-RU"/>
        </w:rPr>
        <w:t>3</w:t>
      </w:r>
    </w:p>
    <w:p w:rsidR="00D24E0E" w:rsidRPr="00D24E0E" w:rsidRDefault="00D24E0E" w:rsidP="00D24E0E">
      <w:pPr>
        <w:spacing w:after="0" w:line="252" w:lineRule="auto"/>
        <w:jc w:val="both"/>
        <w:rPr>
          <w:rFonts w:ascii="Book Antiqua" w:eastAsia="SimSun" w:hAnsi="Book Antiqua" w:cs="Times New Roman"/>
          <w:bCs/>
          <w:sz w:val="24"/>
          <w:szCs w:val="28"/>
          <w:lang w:val="en-US" w:eastAsia="ru-RU"/>
        </w:rPr>
      </w:pPr>
    </w:p>
    <w:p w:rsidR="00D24E0E" w:rsidRPr="00D24E0E" w:rsidRDefault="00D24E0E" w:rsidP="00D24E0E">
      <w:pPr>
        <w:spacing w:after="0" w:line="252" w:lineRule="auto"/>
        <w:ind w:left="80" w:firstLine="400"/>
        <w:jc w:val="both"/>
        <w:rPr>
          <w:rFonts w:ascii="Book Antiqua" w:eastAsia="SimSun" w:hAnsi="Book Antiqua" w:cs="Times New Roman"/>
          <w:szCs w:val="24"/>
          <w:lang w:val="en-US" w:eastAsia="ru-RU"/>
        </w:rPr>
      </w:pPr>
      <w:r w:rsidRPr="00D24E0E">
        <w:rPr>
          <w:rFonts w:ascii="Book Antiqua" w:eastAsia="SimSun" w:hAnsi="Book Antiqua" w:cs="Times New Roman"/>
          <w:szCs w:val="24"/>
          <w:lang w:val="en-US" w:eastAsia="ru-RU"/>
        </w:rPr>
        <w:t>Platitori ai acestuii impozit sînt persoanele fizice şi juridice ce efectuează</w:t>
      </w:r>
      <w:r w:rsidRPr="00D24E0E">
        <w:rPr>
          <w:rFonts w:ascii="Book Antiqua" w:eastAsia="SimSun" w:hAnsi="Book Antiqua" w:cs="Times New Roman"/>
          <w:szCs w:val="24"/>
          <w:lang w:val="en-US" w:eastAsia="ru-RU"/>
        </w:rPr>
        <w:br/>
        <w:t>păşunatul animalelor pe teritoriul localitaţilor comunei pe suprafata de 161ha posibile de pasunat din totalul de 266 ha.</w:t>
      </w:r>
    </w:p>
    <w:p w:rsidR="00D24E0E" w:rsidRPr="00D24E0E" w:rsidRDefault="00D24E0E" w:rsidP="00D24E0E">
      <w:pPr>
        <w:spacing w:after="0" w:line="240" w:lineRule="auto"/>
        <w:ind w:left="80" w:firstLine="400"/>
        <w:jc w:val="both"/>
        <w:rPr>
          <w:rFonts w:ascii="Book Antiqua" w:eastAsia="SimSun" w:hAnsi="Book Antiqua" w:cs="Times New Roman"/>
          <w:szCs w:val="24"/>
          <w:lang w:val="en-US" w:eastAsia="ru-RU"/>
        </w:rPr>
      </w:pPr>
      <w:r w:rsidRPr="00D24E0E">
        <w:rPr>
          <w:rFonts w:ascii="Book Antiqua" w:eastAsia="SimSun" w:hAnsi="Book Antiqua" w:cs="Times New Roman"/>
          <w:szCs w:val="24"/>
          <w:lang w:val="en-US" w:eastAsia="ru-RU"/>
        </w:rPr>
        <w:t>Termenul de plata a impozitului funciar-pasuni se stabileste:</w:t>
      </w:r>
    </w:p>
    <w:p w:rsidR="00D24E0E" w:rsidRPr="00D24E0E" w:rsidRDefault="00D24E0E" w:rsidP="00D24E0E">
      <w:pPr>
        <w:spacing w:after="0" w:line="240" w:lineRule="auto"/>
        <w:ind w:left="960"/>
        <w:jc w:val="both"/>
        <w:rPr>
          <w:rFonts w:ascii="Book Antiqua" w:eastAsia="SimSun" w:hAnsi="Book Antiqua" w:cs="Times New Roman"/>
          <w:szCs w:val="24"/>
          <w:lang w:val="en-US" w:eastAsia="ru-RU"/>
        </w:rPr>
      </w:pPr>
      <w:r w:rsidRPr="00D24E0E">
        <w:rPr>
          <w:rFonts w:ascii="Book Antiqua" w:eastAsia="SimSun" w:hAnsi="Book Antiqua" w:cs="Times New Roman"/>
          <w:szCs w:val="24"/>
          <w:lang w:val="en-US" w:eastAsia="ru-RU"/>
        </w:rPr>
        <w:t xml:space="preserve"> 50% pina la 15 august;</w:t>
      </w:r>
    </w:p>
    <w:p w:rsidR="00D24E0E" w:rsidRPr="00D24E0E" w:rsidRDefault="00D24E0E" w:rsidP="00D24E0E">
      <w:pPr>
        <w:spacing w:after="0" w:line="240" w:lineRule="auto"/>
        <w:ind w:left="960"/>
        <w:jc w:val="both"/>
        <w:rPr>
          <w:rFonts w:ascii="Book Antiqua" w:eastAsia="SimSun" w:hAnsi="Book Antiqua" w:cs="Times New Roman"/>
          <w:szCs w:val="24"/>
          <w:lang w:val="en-US" w:eastAsia="ru-RU"/>
        </w:rPr>
      </w:pPr>
      <w:r w:rsidRPr="00D24E0E">
        <w:rPr>
          <w:rFonts w:ascii="Book Antiqua" w:eastAsia="SimSun" w:hAnsi="Book Antiqua" w:cs="Times New Roman"/>
          <w:szCs w:val="24"/>
          <w:lang w:val="en-US" w:eastAsia="ru-RU"/>
        </w:rPr>
        <w:t>100% pina la 15 octombrie.</w:t>
      </w:r>
    </w:p>
    <w:p w:rsidR="00D24E0E" w:rsidRPr="00D24E0E" w:rsidRDefault="00D24E0E" w:rsidP="00D24E0E">
      <w:pPr>
        <w:spacing w:after="0" w:line="252" w:lineRule="auto"/>
        <w:ind w:right="2200"/>
        <w:jc w:val="center"/>
        <w:outlineLvl w:val="0"/>
        <w:rPr>
          <w:rFonts w:ascii="Book Antiqua" w:eastAsia="SimSun" w:hAnsi="Book Antiqua" w:cs="Times New Roman"/>
          <w:bCs/>
          <w:szCs w:val="24"/>
          <w:lang w:val="en-US" w:eastAsia="ru-RU"/>
        </w:rPr>
      </w:pPr>
      <w:r w:rsidRPr="00D24E0E">
        <w:rPr>
          <w:rFonts w:ascii="Book Antiqua" w:eastAsia="SimSun" w:hAnsi="Book Antiqua" w:cs="Times New Roman"/>
          <w:bCs/>
          <w:szCs w:val="24"/>
          <w:lang w:val="en-US" w:eastAsia="ru-RU"/>
        </w:rPr>
        <w:t>C 0 T E L E</w:t>
      </w:r>
    </w:p>
    <w:p w:rsidR="00D24E0E" w:rsidRPr="00D24E0E" w:rsidRDefault="00D24E0E" w:rsidP="00D24E0E">
      <w:pPr>
        <w:spacing w:after="0" w:line="252" w:lineRule="auto"/>
        <w:ind w:left="920" w:right="-1016"/>
        <w:jc w:val="center"/>
        <w:rPr>
          <w:rFonts w:ascii="Book Antiqua" w:eastAsia="SimSun" w:hAnsi="Book Antiqua" w:cs="Times New Roman"/>
          <w:bCs/>
          <w:szCs w:val="24"/>
          <w:lang w:val="en-US" w:eastAsia="ru-RU"/>
        </w:rPr>
      </w:pPr>
    </w:p>
    <w:p w:rsidR="00D24E0E" w:rsidRPr="00D24E0E" w:rsidRDefault="00D24E0E" w:rsidP="00D24E0E">
      <w:pPr>
        <w:spacing w:after="0" w:line="252" w:lineRule="auto"/>
        <w:ind w:left="920" w:right="-1016"/>
        <w:jc w:val="center"/>
        <w:rPr>
          <w:rFonts w:ascii="Book Antiqua" w:eastAsia="SimSun" w:hAnsi="Book Antiqua" w:cs="Times New Roman"/>
          <w:bCs/>
          <w:szCs w:val="24"/>
          <w:lang w:val="ro-RO" w:eastAsia="ru-RU"/>
        </w:rPr>
      </w:pPr>
      <w:r w:rsidRPr="00D24E0E">
        <w:rPr>
          <w:rFonts w:ascii="Book Antiqua" w:eastAsia="SimSun" w:hAnsi="Book Antiqua" w:cs="Times New Roman"/>
          <w:bCs/>
          <w:szCs w:val="24"/>
          <w:lang w:val="en-US" w:eastAsia="ru-RU"/>
        </w:rPr>
        <w:t>Impozitului funciar annual pentru pasunatul animalelor</w:t>
      </w:r>
      <w:r w:rsidRPr="00D24E0E">
        <w:rPr>
          <w:rFonts w:ascii="Book Antiqua" w:eastAsia="SimSun" w:hAnsi="Book Antiqua" w:cs="Times New Roman"/>
          <w:bCs/>
          <w:szCs w:val="24"/>
          <w:lang w:val="en-US" w:eastAsia="ru-RU"/>
        </w:rPr>
        <w:br/>
        <w:t>pe teritoriul comunei Cania pentru anul 2021</w:t>
      </w:r>
    </w:p>
    <w:p w:rsidR="00D24E0E" w:rsidRPr="00D24E0E" w:rsidRDefault="00D24E0E" w:rsidP="00D24E0E">
      <w:pPr>
        <w:spacing w:after="0" w:line="252" w:lineRule="auto"/>
        <w:ind w:left="920" w:right="-1016"/>
        <w:jc w:val="center"/>
        <w:rPr>
          <w:rFonts w:ascii="Book Antiqua" w:eastAsia="SimSun" w:hAnsi="Book Antiqua" w:cs="Times New Roman"/>
          <w:bCs/>
          <w:szCs w:val="24"/>
          <w:lang w:val="en-US" w:eastAsia="ru-RU"/>
        </w:rPr>
      </w:pPr>
    </w:p>
    <w:p w:rsidR="00D24E0E" w:rsidRPr="00D24E0E" w:rsidRDefault="00D24E0E" w:rsidP="00D24E0E">
      <w:pPr>
        <w:spacing w:after="0" w:line="252" w:lineRule="auto"/>
        <w:ind w:left="920" w:right="-1016"/>
        <w:rPr>
          <w:rFonts w:ascii="Book Antiqua" w:eastAsia="SimSun" w:hAnsi="Book Antiqua" w:cs="Times New Roman"/>
          <w:bCs/>
          <w:szCs w:val="24"/>
          <w:lang w:val="en-US" w:eastAsia="ru-RU"/>
        </w:rPr>
      </w:pPr>
    </w:p>
    <w:tbl>
      <w:tblPr>
        <w:tblW w:w="8220" w:type="dxa"/>
        <w:tblInd w:w="108" w:type="dxa"/>
        <w:tblLayout w:type="fixed"/>
        <w:tblLook w:val="04A0" w:firstRow="1" w:lastRow="0" w:firstColumn="1" w:lastColumn="0" w:noHBand="0" w:noVBand="1"/>
      </w:tblPr>
      <w:tblGrid>
        <w:gridCol w:w="980"/>
        <w:gridCol w:w="2904"/>
        <w:gridCol w:w="1701"/>
        <w:gridCol w:w="1519"/>
        <w:gridCol w:w="1116"/>
      </w:tblGrid>
      <w:tr w:rsidR="00D24E0E" w:rsidRPr="00D24E0E" w:rsidTr="00D24E0E">
        <w:tc>
          <w:tcPr>
            <w:tcW w:w="980"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Nr.</w:t>
            </w:r>
          </w:p>
          <w:p w:rsidR="00D24E0E" w:rsidRPr="00D24E0E" w:rsidRDefault="00D24E0E" w:rsidP="00D24E0E">
            <w:pPr>
              <w:tabs>
                <w:tab w:val="left" w:pos="2025"/>
              </w:tabs>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d/o</w:t>
            </w:r>
          </w:p>
        </w:tc>
        <w:tc>
          <w:tcPr>
            <w:tcW w:w="2904" w:type="dxa"/>
            <w:tcBorders>
              <w:top w:val="single" w:sz="4" w:space="0" w:color="000000"/>
              <w:left w:val="single" w:sz="4" w:space="0" w:color="000000"/>
              <w:bottom w:val="single" w:sz="4" w:space="0" w:color="000000"/>
              <w:right w:val="nil"/>
            </w:tcBorders>
          </w:tcPr>
          <w:p w:rsidR="00D24E0E" w:rsidRPr="00D24E0E" w:rsidRDefault="00D24E0E" w:rsidP="00D24E0E">
            <w:pPr>
              <w:snapToGrid w:val="0"/>
              <w:spacing w:after="0" w:line="276" w:lineRule="auto"/>
              <w:rPr>
                <w:rFonts w:ascii="Book Antiqua" w:eastAsia="SimSun" w:hAnsi="Book Antiqua" w:cs="Times New Roman"/>
                <w:bCs/>
                <w:szCs w:val="24"/>
                <w:lang w:val="en-US" w:eastAsia="ru-RU"/>
              </w:rPr>
            </w:pPr>
            <w:r w:rsidRPr="00D24E0E">
              <w:rPr>
                <w:rFonts w:ascii="Book Antiqua" w:eastAsia="SimSun" w:hAnsi="Book Antiqua" w:cs="Times New Roman"/>
                <w:bCs/>
                <w:szCs w:val="24"/>
                <w:lang w:val="en-US" w:eastAsia="ru-RU"/>
              </w:rPr>
              <w:t>Specia animalelor şi suprafeţele supuse păşunatului</w:t>
            </w:r>
          </w:p>
        </w:tc>
        <w:tc>
          <w:tcPr>
            <w:tcW w:w="1701"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Nr. capete</w:t>
            </w:r>
          </w:p>
        </w:tc>
        <w:tc>
          <w:tcPr>
            <w:tcW w:w="2635" w:type="dxa"/>
            <w:gridSpan w:val="2"/>
            <w:tcBorders>
              <w:top w:val="single" w:sz="4" w:space="0" w:color="000000"/>
              <w:left w:val="single" w:sz="4" w:space="0" w:color="000000"/>
              <w:bottom w:val="single" w:sz="4" w:space="0" w:color="000000"/>
              <w:right w:val="single" w:sz="4" w:space="0" w:color="000000"/>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 xml:space="preserve">Suma </w:t>
            </w:r>
          </w:p>
          <w:p w:rsidR="00D24E0E" w:rsidRPr="00D24E0E" w:rsidRDefault="00D24E0E" w:rsidP="00D24E0E">
            <w:pPr>
              <w:tabs>
                <w:tab w:val="left" w:pos="2025"/>
              </w:tabs>
              <w:spacing w:after="0" w:line="276" w:lineRule="auto"/>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Un cap                 total</w:t>
            </w:r>
          </w:p>
          <w:p w:rsidR="00D24E0E" w:rsidRPr="00D24E0E" w:rsidRDefault="00D24E0E" w:rsidP="00D24E0E">
            <w:pPr>
              <w:tabs>
                <w:tab w:val="left" w:pos="2025"/>
              </w:tabs>
              <w:spacing w:after="0" w:line="276" w:lineRule="auto"/>
              <w:jc w:val="center"/>
              <w:rPr>
                <w:rFonts w:ascii="Book Antiqua" w:eastAsia="SimSun" w:hAnsi="Book Antiqua" w:cs="Times New Roman"/>
                <w:sz w:val="18"/>
                <w:szCs w:val="20"/>
                <w:lang w:val="ro-RO" w:eastAsia="ru-RU"/>
              </w:rPr>
            </w:pPr>
          </w:p>
        </w:tc>
      </w:tr>
      <w:tr w:rsidR="00D24E0E" w:rsidRPr="00D24E0E" w:rsidTr="00D24E0E">
        <w:tc>
          <w:tcPr>
            <w:tcW w:w="980"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1.</w:t>
            </w:r>
          </w:p>
        </w:tc>
        <w:tc>
          <w:tcPr>
            <w:tcW w:w="2904"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Cabaline</w:t>
            </w:r>
          </w:p>
        </w:tc>
        <w:tc>
          <w:tcPr>
            <w:tcW w:w="1701"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18</w:t>
            </w:r>
          </w:p>
        </w:tc>
        <w:tc>
          <w:tcPr>
            <w:tcW w:w="1519"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80</w:t>
            </w:r>
          </w:p>
        </w:tc>
        <w:tc>
          <w:tcPr>
            <w:tcW w:w="1116" w:type="dxa"/>
            <w:tcBorders>
              <w:top w:val="single" w:sz="4" w:space="0" w:color="000000"/>
              <w:left w:val="single" w:sz="4" w:space="0" w:color="000000"/>
              <w:bottom w:val="single" w:sz="4" w:space="0" w:color="000000"/>
              <w:right w:val="single" w:sz="4" w:space="0" w:color="000000"/>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1440  lei</w:t>
            </w:r>
          </w:p>
        </w:tc>
      </w:tr>
      <w:tr w:rsidR="00D24E0E" w:rsidRPr="00D24E0E" w:rsidTr="00D24E0E">
        <w:tc>
          <w:tcPr>
            <w:tcW w:w="980"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2.</w:t>
            </w:r>
          </w:p>
        </w:tc>
        <w:tc>
          <w:tcPr>
            <w:tcW w:w="2904"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Bovine</w:t>
            </w:r>
          </w:p>
        </w:tc>
        <w:tc>
          <w:tcPr>
            <w:tcW w:w="1701"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21</w:t>
            </w:r>
          </w:p>
        </w:tc>
        <w:tc>
          <w:tcPr>
            <w:tcW w:w="1519"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50</w:t>
            </w:r>
          </w:p>
        </w:tc>
        <w:tc>
          <w:tcPr>
            <w:tcW w:w="1116" w:type="dxa"/>
            <w:tcBorders>
              <w:top w:val="single" w:sz="4" w:space="0" w:color="000000"/>
              <w:left w:val="single" w:sz="4" w:space="0" w:color="000000"/>
              <w:bottom w:val="single" w:sz="4" w:space="0" w:color="000000"/>
              <w:right w:val="single" w:sz="4" w:space="0" w:color="000000"/>
            </w:tcBorders>
          </w:tcPr>
          <w:p w:rsidR="00D24E0E" w:rsidRPr="00D24E0E" w:rsidRDefault="00D24E0E" w:rsidP="00D24E0E">
            <w:pPr>
              <w:tabs>
                <w:tab w:val="left" w:pos="2025"/>
              </w:tabs>
              <w:snapToGrid w:val="0"/>
              <w:spacing w:after="0" w:line="276" w:lineRule="auto"/>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1050  lei</w:t>
            </w:r>
          </w:p>
        </w:tc>
      </w:tr>
      <w:tr w:rsidR="00D24E0E" w:rsidRPr="00D24E0E" w:rsidTr="00D24E0E">
        <w:tc>
          <w:tcPr>
            <w:tcW w:w="980"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3.</w:t>
            </w:r>
          </w:p>
        </w:tc>
        <w:tc>
          <w:tcPr>
            <w:tcW w:w="2904"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Oi, caprine</w:t>
            </w:r>
          </w:p>
        </w:tc>
        <w:tc>
          <w:tcPr>
            <w:tcW w:w="1701"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498</w:t>
            </w:r>
          </w:p>
        </w:tc>
        <w:tc>
          <w:tcPr>
            <w:tcW w:w="1519"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7</w:t>
            </w:r>
          </w:p>
        </w:tc>
        <w:tc>
          <w:tcPr>
            <w:tcW w:w="1116" w:type="dxa"/>
            <w:tcBorders>
              <w:top w:val="single" w:sz="4" w:space="0" w:color="000000"/>
              <w:left w:val="single" w:sz="4" w:space="0" w:color="000000"/>
              <w:bottom w:val="single" w:sz="4" w:space="0" w:color="000000"/>
              <w:right w:val="single" w:sz="4" w:space="0" w:color="000000"/>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3486 lei</w:t>
            </w:r>
          </w:p>
        </w:tc>
      </w:tr>
      <w:tr w:rsidR="00D24E0E" w:rsidRPr="00D24E0E" w:rsidTr="00D24E0E">
        <w:tc>
          <w:tcPr>
            <w:tcW w:w="980"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4.</w:t>
            </w:r>
          </w:p>
        </w:tc>
        <w:tc>
          <w:tcPr>
            <w:tcW w:w="2904"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 xml:space="preserve">Asini </w:t>
            </w:r>
          </w:p>
        </w:tc>
        <w:tc>
          <w:tcPr>
            <w:tcW w:w="1701"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3</w:t>
            </w:r>
          </w:p>
        </w:tc>
        <w:tc>
          <w:tcPr>
            <w:tcW w:w="1519"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60</w:t>
            </w:r>
          </w:p>
        </w:tc>
        <w:tc>
          <w:tcPr>
            <w:tcW w:w="1116" w:type="dxa"/>
            <w:tcBorders>
              <w:top w:val="single" w:sz="4" w:space="0" w:color="000000"/>
              <w:left w:val="single" w:sz="4" w:space="0" w:color="000000"/>
              <w:bottom w:val="single" w:sz="4" w:space="0" w:color="000000"/>
              <w:right w:val="single" w:sz="4" w:space="0" w:color="000000"/>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180</w:t>
            </w:r>
          </w:p>
        </w:tc>
      </w:tr>
      <w:tr w:rsidR="00D24E0E" w:rsidRPr="00D24E0E" w:rsidTr="00D24E0E">
        <w:tc>
          <w:tcPr>
            <w:tcW w:w="980"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p>
        </w:tc>
        <w:tc>
          <w:tcPr>
            <w:tcW w:w="2904"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p>
        </w:tc>
        <w:tc>
          <w:tcPr>
            <w:tcW w:w="1701"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p>
        </w:tc>
        <w:tc>
          <w:tcPr>
            <w:tcW w:w="1519" w:type="dxa"/>
            <w:tcBorders>
              <w:top w:val="single" w:sz="4" w:space="0" w:color="000000"/>
              <w:left w:val="single" w:sz="4" w:space="0" w:color="000000"/>
              <w:bottom w:val="single" w:sz="4" w:space="0" w:color="000000"/>
              <w:right w:val="nil"/>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Total-</w:t>
            </w:r>
          </w:p>
        </w:tc>
        <w:tc>
          <w:tcPr>
            <w:tcW w:w="1116" w:type="dxa"/>
            <w:tcBorders>
              <w:top w:val="single" w:sz="4" w:space="0" w:color="000000"/>
              <w:left w:val="single" w:sz="4" w:space="0" w:color="000000"/>
              <w:bottom w:val="single" w:sz="4" w:space="0" w:color="000000"/>
              <w:right w:val="single" w:sz="4" w:space="0" w:color="000000"/>
            </w:tcBorders>
          </w:tcPr>
          <w:p w:rsidR="00D24E0E" w:rsidRPr="00D24E0E" w:rsidRDefault="00D24E0E" w:rsidP="00D24E0E">
            <w:pPr>
              <w:tabs>
                <w:tab w:val="left" w:pos="2025"/>
              </w:tabs>
              <w:snapToGrid w:val="0"/>
              <w:spacing w:after="0" w:line="276" w:lineRule="auto"/>
              <w:jc w:val="center"/>
              <w:rPr>
                <w:rFonts w:ascii="Book Antiqua" w:eastAsia="SimSun" w:hAnsi="Book Antiqua" w:cs="Times New Roman"/>
                <w:sz w:val="18"/>
                <w:szCs w:val="20"/>
                <w:lang w:val="ro-RO" w:eastAsia="ru-RU"/>
              </w:rPr>
            </w:pPr>
            <w:r w:rsidRPr="00D24E0E">
              <w:rPr>
                <w:rFonts w:ascii="Book Antiqua" w:eastAsia="SimSun" w:hAnsi="Book Antiqua" w:cs="Times New Roman"/>
                <w:sz w:val="18"/>
                <w:szCs w:val="20"/>
                <w:lang w:val="ro-RO" w:eastAsia="ru-RU"/>
              </w:rPr>
              <w:t>6156 lei</w:t>
            </w:r>
          </w:p>
        </w:tc>
      </w:tr>
    </w:tbl>
    <w:p w:rsidR="00D24E0E" w:rsidRPr="00D24E0E" w:rsidRDefault="00D24E0E" w:rsidP="00D24E0E">
      <w:pPr>
        <w:tabs>
          <w:tab w:val="left" w:pos="7060"/>
        </w:tabs>
        <w:spacing w:after="0" w:line="240" w:lineRule="auto"/>
        <w:rPr>
          <w:rFonts w:ascii="Book Antiqua" w:eastAsia="SimSun" w:hAnsi="Book Antiqua" w:cs="Times New Roman"/>
          <w:bCs/>
          <w:szCs w:val="24"/>
          <w:lang w:val="en-US" w:eastAsia="ru-RU"/>
        </w:rPr>
      </w:pPr>
    </w:p>
    <w:p w:rsidR="00D24E0E" w:rsidRPr="00D24E0E" w:rsidRDefault="00D24E0E" w:rsidP="00D24E0E">
      <w:pPr>
        <w:tabs>
          <w:tab w:val="left" w:pos="7060"/>
        </w:tabs>
        <w:spacing w:after="0" w:line="240" w:lineRule="auto"/>
        <w:rPr>
          <w:rFonts w:ascii="Book Antiqua" w:eastAsia="SimSun" w:hAnsi="Book Antiqua" w:cs="Times New Roman"/>
          <w:bCs/>
          <w:szCs w:val="24"/>
          <w:lang w:val="en-US" w:eastAsia="ru-RU"/>
        </w:rPr>
      </w:pPr>
    </w:p>
    <w:p w:rsidR="00D24E0E" w:rsidRPr="00D24E0E" w:rsidRDefault="00D24E0E" w:rsidP="00D24E0E">
      <w:pPr>
        <w:tabs>
          <w:tab w:val="left" w:pos="7060"/>
        </w:tabs>
        <w:spacing w:after="0" w:line="240" w:lineRule="auto"/>
        <w:rPr>
          <w:rFonts w:ascii="Book Antiqua" w:eastAsia="SimSun" w:hAnsi="Book Antiqua" w:cs="Times New Roman"/>
          <w:bCs/>
          <w:szCs w:val="24"/>
          <w:lang w:val="en-US" w:eastAsia="ru-RU"/>
        </w:rPr>
      </w:pPr>
    </w:p>
    <w:p w:rsidR="00D24E0E" w:rsidRPr="00D24E0E" w:rsidRDefault="00D24E0E" w:rsidP="00D24E0E">
      <w:pPr>
        <w:tabs>
          <w:tab w:val="left" w:pos="7060"/>
        </w:tabs>
        <w:spacing w:after="0" w:line="240" w:lineRule="auto"/>
        <w:rPr>
          <w:rFonts w:ascii="Book Antiqua" w:eastAsia="SimSun" w:hAnsi="Book Antiqua" w:cs="Times New Roman"/>
          <w:bCs/>
          <w:szCs w:val="24"/>
          <w:lang w:val="en-US" w:eastAsia="ru-RU"/>
        </w:rPr>
      </w:pPr>
      <w:r w:rsidRPr="00D24E0E">
        <w:rPr>
          <w:rFonts w:ascii="Book Antiqua" w:eastAsia="SimSun" w:hAnsi="Book Antiqua" w:cs="Times New Roman"/>
          <w:bCs/>
          <w:szCs w:val="24"/>
          <w:lang w:val="en-US" w:eastAsia="ru-RU"/>
        </w:rPr>
        <w:t>Secretarul consiliului com.Cania                                   Munteanu Liliana</w:t>
      </w:r>
    </w:p>
    <w:p w:rsidR="00D24E0E" w:rsidRPr="00D24E0E" w:rsidRDefault="00D24E0E" w:rsidP="00D24E0E">
      <w:pPr>
        <w:spacing w:after="200" w:line="276" w:lineRule="auto"/>
        <w:ind w:left="60"/>
        <w:rPr>
          <w:rFonts w:ascii="Book Antiqua" w:eastAsia="SimSun" w:hAnsi="Book Antiqua" w:cs="Times New Roman"/>
          <w:sz w:val="28"/>
          <w:szCs w:val="28"/>
          <w:lang w:val="en-US" w:eastAsia="ru-RU"/>
        </w:rPr>
      </w:pPr>
    </w:p>
    <w:p w:rsidR="00D24E0E" w:rsidRPr="00D24E0E" w:rsidRDefault="00D24E0E" w:rsidP="00D24E0E">
      <w:pPr>
        <w:spacing w:after="200" w:line="276" w:lineRule="auto"/>
        <w:jc w:val="center"/>
        <w:rPr>
          <w:rFonts w:ascii="Times New Roman" w:eastAsia="SimSun" w:hAnsi="Times New Roman" w:cs="Times New Roman"/>
          <w:b/>
          <w:sz w:val="24"/>
          <w:lang w:val="ro-RO" w:eastAsia="ru-RU"/>
        </w:rPr>
      </w:pPr>
    </w:p>
    <w:p w:rsidR="00D24E0E" w:rsidRPr="00D24E0E" w:rsidRDefault="00D24E0E" w:rsidP="00D24E0E">
      <w:pPr>
        <w:spacing w:after="200" w:line="276" w:lineRule="auto"/>
        <w:jc w:val="center"/>
        <w:rPr>
          <w:rFonts w:ascii="Times New Roman" w:eastAsia="SimSun" w:hAnsi="Times New Roman" w:cs="Times New Roman"/>
          <w:b/>
          <w:sz w:val="24"/>
          <w:lang w:val="ro-RO" w:eastAsia="ru-RU"/>
        </w:rPr>
      </w:pPr>
    </w:p>
    <w:p w:rsidR="00D24E0E" w:rsidRPr="00D24E0E" w:rsidRDefault="00D24E0E" w:rsidP="00D24E0E">
      <w:pPr>
        <w:spacing w:after="200" w:line="276" w:lineRule="auto"/>
        <w:jc w:val="center"/>
        <w:rPr>
          <w:rFonts w:ascii="Times New Roman" w:eastAsia="SimSun" w:hAnsi="Times New Roman" w:cs="Times New Roman"/>
          <w:b/>
          <w:sz w:val="24"/>
          <w:lang w:val="ro-RO" w:eastAsia="ru-RU"/>
        </w:rPr>
      </w:pPr>
    </w:p>
    <w:p w:rsidR="00D24E0E" w:rsidRPr="00D24E0E" w:rsidRDefault="00D24E0E" w:rsidP="00D24E0E">
      <w:pPr>
        <w:spacing w:after="200" w:line="276" w:lineRule="auto"/>
        <w:jc w:val="center"/>
        <w:rPr>
          <w:rFonts w:ascii="Times New Roman" w:eastAsia="SimSun" w:hAnsi="Times New Roman" w:cs="Times New Roman"/>
          <w:b/>
          <w:sz w:val="24"/>
          <w:lang w:val="ro-RO" w:eastAsia="ru-RU"/>
        </w:rPr>
      </w:pPr>
    </w:p>
    <w:p w:rsidR="00D24E0E" w:rsidRPr="00D24E0E" w:rsidRDefault="00D24E0E" w:rsidP="00D24E0E">
      <w:pPr>
        <w:spacing w:after="200" w:line="276" w:lineRule="auto"/>
        <w:jc w:val="center"/>
        <w:rPr>
          <w:rFonts w:ascii="Times New Roman" w:eastAsia="SimSun" w:hAnsi="Times New Roman" w:cs="Times New Roman"/>
          <w:b/>
          <w:sz w:val="24"/>
          <w:lang w:val="ro-RO" w:eastAsia="ru-RU"/>
        </w:rPr>
      </w:pPr>
    </w:p>
    <w:p w:rsidR="00D24E0E" w:rsidRPr="00D24E0E" w:rsidRDefault="00D24E0E" w:rsidP="00D24E0E">
      <w:pPr>
        <w:spacing w:after="200" w:line="276" w:lineRule="auto"/>
        <w:jc w:val="center"/>
        <w:rPr>
          <w:rFonts w:ascii="Times New Roman" w:eastAsia="SimSun" w:hAnsi="Times New Roman" w:cs="Times New Roman"/>
          <w:b/>
          <w:sz w:val="24"/>
          <w:lang w:val="ro-RO" w:eastAsia="ru-RU"/>
        </w:rPr>
      </w:pPr>
    </w:p>
    <w:p w:rsidR="00D24E0E" w:rsidRPr="00D24E0E" w:rsidRDefault="00D24E0E" w:rsidP="00D24E0E">
      <w:pPr>
        <w:spacing w:after="200" w:line="276" w:lineRule="auto"/>
        <w:jc w:val="center"/>
        <w:rPr>
          <w:rFonts w:ascii="Times New Roman" w:eastAsia="SimSun" w:hAnsi="Times New Roman" w:cs="Times New Roman"/>
          <w:b/>
          <w:sz w:val="24"/>
          <w:lang w:val="ro-RO" w:eastAsia="ru-RU"/>
        </w:rPr>
      </w:pPr>
    </w:p>
    <w:p w:rsidR="00D24E0E" w:rsidRPr="00D24E0E" w:rsidRDefault="00D24E0E" w:rsidP="00D24E0E">
      <w:pPr>
        <w:spacing w:after="200" w:line="276" w:lineRule="auto"/>
        <w:jc w:val="center"/>
        <w:rPr>
          <w:rFonts w:ascii="Times New Roman" w:eastAsia="SimSun" w:hAnsi="Times New Roman" w:cs="Times New Roman"/>
          <w:b/>
          <w:sz w:val="24"/>
          <w:lang w:val="ro-RO" w:eastAsia="ru-RU"/>
        </w:rPr>
      </w:pPr>
    </w:p>
    <w:p w:rsidR="00D24E0E" w:rsidRPr="00D24E0E" w:rsidRDefault="00D24E0E" w:rsidP="00D24E0E">
      <w:pPr>
        <w:spacing w:after="0" w:line="240" w:lineRule="auto"/>
        <w:jc w:val="both"/>
        <w:rPr>
          <w:rFonts w:ascii="Book Antiqua" w:eastAsia="SimSun" w:hAnsi="Book Antiqua" w:cs="Times New Roman"/>
          <w:sz w:val="20"/>
          <w:szCs w:val="20"/>
          <w:lang w:val="ro-RO" w:eastAsia="ru-RU"/>
        </w:rPr>
      </w:pPr>
    </w:p>
    <w:p w:rsidR="00D24E0E" w:rsidRPr="00D24E0E" w:rsidRDefault="00D24E0E" w:rsidP="00D24E0E">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
          <w:i/>
          <w:color w:val="000000"/>
          <w:sz w:val="20"/>
          <w:szCs w:val="20"/>
          <w:lang w:val="ro-RO" w:eastAsia="nl-NL"/>
        </w:rPr>
        <w:t>Anexa  6/3</w:t>
      </w:r>
    </w:p>
    <w:p w:rsidR="0019588F" w:rsidRPr="00D24E0E" w:rsidRDefault="0019588F" w:rsidP="0019588F">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
          <w:i/>
          <w:color w:val="000000"/>
          <w:sz w:val="20"/>
          <w:szCs w:val="20"/>
          <w:lang w:val="ro-RO" w:eastAsia="nl-NL"/>
        </w:rPr>
        <w:t xml:space="preserve">a deciziei nr. </w:t>
      </w:r>
      <w:r>
        <w:rPr>
          <w:rFonts w:ascii="Times New Roman" w:eastAsia="Times New Roman" w:hAnsi="Times New Roman" w:cs="Times New Roman"/>
          <w:b/>
          <w:i/>
          <w:color w:val="000000"/>
          <w:sz w:val="20"/>
          <w:szCs w:val="20"/>
          <w:lang w:val="ro-RO" w:eastAsia="nl-NL"/>
        </w:rPr>
        <w:t>____________</w:t>
      </w:r>
      <w:r w:rsidRPr="00D24E0E">
        <w:rPr>
          <w:rFonts w:ascii="Times New Roman" w:eastAsia="Times New Roman" w:hAnsi="Times New Roman" w:cs="Times New Roman"/>
          <w:b/>
          <w:i/>
          <w:color w:val="000000"/>
          <w:sz w:val="20"/>
          <w:szCs w:val="20"/>
          <w:lang w:val="ro-RO" w:eastAsia="nl-NL"/>
        </w:rPr>
        <w:t xml:space="preserve">XXVII din </w:t>
      </w:r>
      <w:r>
        <w:rPr>
          <w:rFonts w:ascii="Times New Roman" w:eastAsia="Times New Roman" w:hAnsi="Times New Roman" w:cs="Times New Roman"/>
          <w:b/>
          <w:i/>
          <w:color w:val="000000"/>
          <w:sz w:val="20"/>
          <w:szCs w:val="20"/>
          <w:lang w:val="ro-RO" w:eastAsia="nl-NL"/>
        </w:rPr>
        <w:t>_____12.2022</w:t>
      </w:r>
    </w:p>
    <w:p w:rsidR="00D24E0E" w:rsidRPr="00D24E0E" w:rsidRDefault="00D24E0E" w:rsidP="00D24E0E">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Cs/>
          <w:i/>
          <w:color w:val="0A55A3"/>
          <w:sz w:val="20"/>
          <w:szCs w:val="20"/>
          <w:lang w:val="ro-RO" w:eastAsia="ru-RU"/>
        </w:rPr>
        <w:t>a Consiliului comunal Cania,   raionul Cantemir</w:t>
      </w:r>
    </w:p>
    <w:p w:rsidR="00D24E0E" w:rsidRPr="00D24E0E" w:rsidRDefault="00D24E0E" w:rsidP="00D24E0E">
      <w:pPr>
        <w:spacing w:after="200" w:line="276" w:lineRule="auto"/>
        <w:rPr>
          <w:rFonts w:ascii="Times New Roman" w:eastAsia="SimSun" w:hAnsi="Times New Roman" w:cs="Times New Roman"/>
          <w:lang w:val="ro-RO" w:eastAsia="ru-RU"/>
        </w:rPr>
      </w:pPr>
    </w:p>
    <w:p w:rsidR="00D24E0E" w:rsidRPr="00D24E0E" w:rsidRDefault="00D24E0E" w:rsidP="00D24E0E">
      <w:pPr>
        <w:spacing w:after="200" w:line="276"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jc w:val="center"/>
        <w:rPr>
          <w:rFonts w:ascii="Times New Roman" w:eastAsia="SimSun" w:hAnsi="Times New Roman" w:cs="Times New Roman"/>
          <w:b/>
          <w:bCs/>
          <w:sz w:val="24"/>
          <w:szCs w:val="24"/>
          <w:lang w:val="en-US" w:eastAsia="ru-RU"/>
        </w:rPr>
      </w:pPr>
      <w:r w:rsidRPr="00D24E0E">
        <w:rPr>
          <w:rFonts w:ascii="Times New Roman" w:eastAsia="SimSun" w:hAnsi="Times New Roman" w:cs="Times New Roman"/>
          <w:b/>
          <w:bCs/>
          <w:sz w:val="24"/>
          <w:szCs w:val="24"/>
          <w:lang w:val="en-US" w:eastAsia="ru-RU"/>
        </w:rPr>
        <w:t>REGULAMENT</w:t>
      </w:r>
    </w:p>
    <w:p w:rsidR="00D24E0E" w:rsidRPr="00D24E0E" w:rsidRDefault="00D24E0E" w:rsidP="00D24E0E">
      <w:pPr>
        <w:spacing w:after="0" w:line="240" w:lineRule="auto"/>
        <w:jc w:val="center"/>
        <w:rPr>
          <w:rFonts w:ascii="Times New Roman" w:eastAsia="SimSun" w:hAnsi="Times New Roman" w:cs="Times New Roman"/>
          <w:b/>
          <w:bCs/>
          <w:sz w:val="24"/>
          <w:szCs w:val="24"/>
          <w:lang w:val="en-US" w:eastAsia="ru-RU"/>
        </w:rPr>
      </w:pPr>
      <w:r w:rsidRPr="00D24E0E">
        <w:rPr>
          <w:rFonts w:ascii="Times New Roman" w:eastAsia="SimSun" w:hAnsi="Times New Roman" w:cs="Times New Roman"/>
          <w:b/>
          <w:bCs/>
          <w:sz w:val="24"/>
          <w:szCs w:val="24"/>
          <w:lang w:val="en-US" w:eastAsia="ru-RU"/>
        </w:rPr>
        <w:t>privind stabilirea taxei pentru unităţile comerciale şi /sau de prestări servicii</w:t>
      </w:r>
    </w:p>
    <w:p w:rsidR="00D24E0E" w:rsidRPr="00D24E0E" w:rsidRDefault="00D24E0E" w:rsidP="00D24E0E">
      <w:pPr>
        <w:spacing w:after="0" w:line="240" w:lineRule="auto"/>
        <w:jc w:val="center"/>
        <w:rPr>
          <w:rFonts w:ascii="Times New Roman" w:eastAsia="SimSun" w:hAnsi="Times New Roman" w:cs="Times New Roman"/>
          <w:b/>
          <w:bCs/>
          <w:sz w:val="24"/>
          <w:szCs w:val="24"/>
          <w:lang w:val="en-US" w:eastAsia="ru-RU"/>
        </w:rPr>
      </w:pPr>
      <w:r w:rsidRPr="00D24E0E">
        <w:rPr>
          <w:rFonts w:ascii="Times New Roman" w:eastAsia="SimSun" w:hAnsi="Times New Roman" w:cs="Times New Roman"/>
          <w:b/>
          <w:bCs/>
          <w:sz w:val="24"/>
          <w:szCs w:val="24"/>
          <w:lang w:val="en-US" w:eastAsia="ru-RU"/>
        </w:rPr>
        <w:t>pe teritoriul comunei Cania</w:t>
      </w:r>
    </w:p>
    <w:p w:rsidR="00D24E0E" w:rsidRPr="00D24E0E" w:rsidRDefault="00D24E0E" w:rsidP="00D24E0E">
      <w:pPr>
        <w:spacing w:after="0" w:line="240" w:lineRule="auto"/>
        <w:ind w:left="2160"/>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I.  Dispoziţii generale.</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    1.1. Prezentul Regulament este elaborate în conformitate cu prevederile Legilor nr.436-XVI din 28.12.2006 privind administraţia publicã localã, nr.397-XV din 16.10.2003 privind finanţele publice locale, Titlului VII din Codul Fiscal şi alte acte legislative şi normative în vigoare. </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   1.2. Prezentul Regulament prevede modul şi procedura de stabilire a taxei pentru unităţile comerciale şi /sau prestări servicii agenţilor economici care activează pe teritoriul comunei Cania. </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   1.3. Unităţi comerciale şi /sau de prestări servicii de deservire social către populaţie sunt considerate unităţile de comerţ angro, cu amănuntul, ambulant, unităţile de alimentaţie publicã, farmaciile, librăriile, staţiile de alimentare cu combustibil, pieţele si toate unităţile care prestează, contra platã, servicii sociale către populaţie, locurile de agrement etc.</w:t>
      </w:r>
    </w:p>
    <w:p w:rsidR="00D24E0E" w:rsidRPr="00D24E0E" w:rsidRDefault="00D24E0E" w:rsidP="00D24E0E">
      <w:pPr>
        <w:spacing w:after="0" w:line="240" w:lineRule="auto"/>
        <w:jc w:val="center"/>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II. Criteriile pentru stabilirea taxei pentru unitaţile comerciale</w:t>
      </w:r>
    </w:p>
    <w:p w:rsidR="00D24E0E" w:rsidRPr="00D24E0E" w:rsidRDefault="00D24E0E" w:rsidP="00D24E0E">
      <w:pPr>
        <w:spacing w:after="0" w:line="240" w:lineRule="auto"/>
        <w:jc w:val="center"/>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şi/sau de prestări servicii.</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    Taxa pentru unităţile comerciale şi/sau de prestări servicii se stabileşte de către consiliul local în fiecare an, odată cu aprobarea bugetului pentru anul următor, diferenţiat pentru fiecare agent economic, unde cota maximă stabilită nu poate depăşi cota maximă prevăzută în anexa la Titlul VII din Codul Fiscal, ţinînd cont de următoarele criterii:</w:t>
      </w:r>
    </w:p>
    <w:p w:rsidR="00D24E0E" w:rsidRPr="00D24E0E" w:rsidRDefault="00D24E0E" w:rsidP="00D24E0E">
      <w:pPr>
        <w:tabs>
          <w:tab w:val="left" w:pos="4071"/>
        </w:tabs>
        <w:spacing w:after="0" w:line="240" w:lineRule="auto"/>
        <w:jc w:val="both"/>
        <w:rPr>
          <w:rFonts w:ascii="Times New Roman" w:eastAsia="SimSun" w:hAnsi="Times New Roman" w:cs="Times New Roman"/>
          <w:b/>
          <w:bCs/>
          <w:sz w:val="24"/>
          <w:szCs w:val="24"/>
          <w:lang w:val="en-US" w:eastAsia="ru-RU"/>
        </w:rPr>
      </w:pPr>
      <w:r w:rsidRPr="00D24E0E">
        <w:rPr>
          <w:rFonts w:ascii="Times New Roman" w:eastAsia="SimSun" w:hAnsi="Times New Roman" w:cs="Times New Roman"/>
          <w:b/>
          <w:bCs/>
          <w:sz w:val="24"/>
          <w:szCs w:val="24"/>
          <w:lang w:val="en-US" w:eastAsia="ru-RU"/>
        </w:rPr>
        <w:t>II.MAGAZINE:</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  2.1 După suprafaţa comercială:</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           De la 0-150 m2  = 500 lei</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           - 151 m2 şi mai mult = 2500 lei.</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2.2. După asortimentul mărfurilor (serviciilor) de desfacere:</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         - alimentare           = 1500 lei</w:t>
      </w:r>
    </w:p>
    <w:p w:rsid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         - industriale           = 1500 lei</w:t>
      </w:r>
    </w:p>
    <w:p w:rsidR="003923E1" w:rsidRDefault="003923E1" w:rsidP="003923E1">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         - </w:t>
      </w:r>
      <w:r>
        <w:rPr>
          <w:rFonts w:ascii="Times New Roman" w:eastAsia="SimSun" w:hAnsi="Times New Roman" w:cs="Times New Roman"/>
          <w:bCs/>
          <w:sz w:val="24"/>
          <w:szCs w:val="24"/>
          <w:lang w:val="en-US" w:eastAsia="ru-RU"/>
        </w:rPr>
        <w:t xml:space="preserve">băuturi alcoolice     = </w:t>
      </w:r>
      <w:r w:rsidRPr="00D24E0E">
        <w:rPr>
          <w:rFonts w:ascii="Times New Roman" w:eastAsia="SimSun" w:hAnsi="Times New Roman" w:cs="Times New Roman"/>
          <w:bCs/>
          <w:sz w:val="24"/>
          <w:szCs w:val="24"/>
          <w:lang w:val="en-US" w:eastAsia="ru-RU"/>
        </w:rPr>
        <w:t>500 lei</w:t>
      </w:r>
    </w:p>
    <w:p w:rsidR="003923E1" w:rsidRPr="00D24E0E" w:rsidRDefault="003923E1"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         - </w:t>
      </w:r>
      <w:r>
        <w:rPr>
          <w:rFonts w:ascii="Times New Roman" w:eastAsia="SimSun" w:hAnsi="Times New Roman" w:cs="Times New Roman"/>
          <w:bCs/>
          <w:sz w:val="24"/>
          <w:szCs w:val="24"/>
          <w:lang w:val="en-US" w:eastAsia="ru-RU"/>
        </w:rPr>
        <w:t>Țigări</w:t>
      </w:r>
      <w:r>
        <w:rPr>
          <w:rFonts w:ascii="Times New Roman" w:eastAsia="SimSun" w:hAnsi="Times New Roman" w:cs="Times New Roman"/>
          <w:bCs/>
          <w:sz w:val="24"/>
          <w:szCs w:val="24"/>
          <w:lang w:val="en-US" w:eastAsia="ru-RU"/>
        </w:rPr>
        <w:t xml:space="preserve">     = </w:t>
      </w:r>
      <w:r>
        <w:rPr>
          <w:rFonts w:ascii="Times New Roman" w:eastAsia="SimSun" w:hAnsi="Times New Roman" w:cs="Times New Roman"/>
          <w:bCs/>
          <w:sz w:val="24"/>
          <w:szCs w:val="24"/>
          <w:lang w:val="en-US" w:eastAsia="ru-RU"/>
        </w:rPr>
        <w:t>2</w:t>
      </w:r>
      <w:r w:rsidRPr="00D24E0E">
        <w:rPr>
          <w:rFonts w:ascii="Times New Roman" w:eastAsia="SimSun" w:hAnsi="Times New Roman" w:cs="Times New Roman"/>
          <w:bCs/>
          <w:sz w:val="24"/>
          <w:szCs w:val="24"/>
          <w:lang w:val="en-US" w:eastAsia="ru-RU"/>
        </w:rPr>
        <w:t>00 lei</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         - piese auto de schimb = 1500 lei;</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vertAlign w:val="subscript"/>
          <w:lang w:val="ro-RO" w:eastAsia="ru-RU"/>
        </w:rPr>
      </w:pPr>
      <w:r w:rsidRPr="00D24E0E">
        <w:rPr>
          <w:rFonts w:ascii="Times New Roman" w:eastAsia="SimSun" w:hAnsi="Times New Roman" w:cs="Times New Roman"/>
          <w:bCs/>
          <w:sz w:val="24"/>
          <w:szCs w:val="24"/>
          <w:lang w:val="en-US" w:eastAsia="ru-RU"/>
        </w:rPr>
        <w:t>2.3.Comerţ ambulant:</w:t>
      </w:r>
      <w:r w:rsidRPr="00D24E0E">
        <w:rPr>
          <w:rFonts w:ascii="Times New Roman" w:eastAsia="SimSun" w:hAnsi="Times New Roman" w:cs="Times New Roman"/>
          <w:bCs/>
          <w:sz w:val="24"/>
          <w:szCs w:val="24"/>
          <w:vertAlign w:val="subscript"/>
          <w:lang w:val="en-US" w:eastAsia="ru-RU"/>
        </w:rPr>
        <w:t xml:space="preserve"> </w:t>
      </w:r>
      <w:r w:rsidRPr="00D24E0E">
        <w:rPr>
          <w:rFonts w:ascii="Times New Roman" w:eastAsia="SimSun" w:hAnsi="Times New Roman" w:cs="Times New Roman"/>
          <w:bCs/>
          <w:sz w:val="24"/>
          <w:szCs w:val="24"/>
          <w:lang w:val="en-US" w:eastAsia="ru-RU"/>
        </w:rPr>
        <w:t>= 100 lei/zi ( produse avicole, agroalimentare, var )</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
          <w:bCs/>
          <w:sz w:val="24"/>
          <w:szCs w:val="24"/>
          <w:lang w:val="en-US" w:eastAsia="ru-RU"/>
        </w:rPr>
        <w:t>III.MATERIALE DE CONSTRUCȚII:</w:t>
      </w:r>
      <w:r w:rsidRPr="00D24E0E">
        <w:rPr>
          <w:rFonts w:ascii="Times New Roman" w:eastAsia="SimSun" w:hAnsi="Times New Roman" w:cs="Times New Roman"/>
          <w:bCs/>
          <w:sz w:val="24"/>
          <w:szCs w:val="24"/>
          <w:lang w:val="en-US" w:eastAsia="ru-RU"/>
        </w:rPr>
        <w:t>- 5000 lei</w:t>
      </w:r>
    </w:p>
    <w:p w:rsidR="00D24E0E" w:rsidRPr="00D24E0E" w:rsidRDefault="00D24E0E" w:rsidP="00D24E0E">
      <w:pPr>
        <w:tabs>
          <w:tab w:val="left" w:pos="4071"/>
        </w:tabs>
        <w:spacing w:after="0" w:line="240" w:lineRule="auto"/>
        <w:jc w:val="both"/>
        <w:rPr>
          <w:rFonts w:ascii="Times New Roman" w:eastAsia="SimSun" w:hAnsi="Times New Roman" w:cs="Times New Roman"/>
          <w:b/>
          <w:bCs/>
          <w:sz w:val="24"/>
          <w:szCs w:val="24"/>
          <w:lang w:val="en-US" w:eastAsia="ru-RU"/>
        </w:rPr>
      </w:pPr>
      <w:r w:rsidRPr="00D24E0E">
        <w:rPr>
          <w:rFonts w:ascii="Times New Roman" w:eastAsia="SimSun" w:hAnsi="Times New Roman" w:cs="Times New Roman"/>
          <w:b/>
          <w:bCs/>
          <w:sz w:val="24"/>
          <w:szCs w:val="24"/>
          <w:lang w:val="en-US" w:eastAsia="ru-RU"/>
        </w:rPr>
        <w:t>VI.SERVICII:</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 4.1 reparaţia autovehiculelor: =  3500 lei  </w:t>
      </w:r>
    </w:p>
    <w:p w:rsid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 4.2 spălătorii auto        = 3000 lei  </w:t>
      </w:r>
    </w:p>
    <w:p w:rsidR="003923E1" w:rsidRPr="00D24E0E" w:rsidRDefault="003923E1" w:rsidP="00D24E0E">
      <w:pPr>
        <w:tabs>
          <w:tab w:val="left" w:pos="4071"/>
        </w:tabs>
        <w:spacing w:after="0" w:line="240" w:lineRule="auto"/>
        <w:jc w:val="both"/>
        <w:rPr>
          <w:rFonts w:ascii="Times New Roman" w:eastAsia="SimSun" w:hAnsi="Times New Roman" w:cs="Times New Roman"/>
          <w:bCs/>
          <w:sz w:val="24"/>
          <w:szCs w:val="24"/>
          <w:lang w:val="en-US" w:eastAsia="ru-RU"/>
        </w:rPr>
      </w:pPr>
      <w:r>
        <w:rPr>
          <w:rFonts w:ascii="Times New Roman" w:eastAsia="SimSun" w:hAnsi="Times New Roman" w:cs="Times New Roman"/>
          <w:bCs/>
          <w:sz w:val="24"/>
          <w:szCs w:val="24"/>
          <w:lang w:val="en-US" w:eastAsia="ru-RU"/>
        </w:rPr>
        <w:lastRenderedPageBreak/>
        <w:t xml:space="preserve"> 4</w:t>
      </w:r>
      <w:r w:rsidRPr="00D24E0E">
        <w:rPr>
          <w:rFonts w:ascii="Times New Roman" w:eastAsia="SimSun" w:hAnsi="Times New Roman" w:cs="Times New Roman"/>
          <w:bCs/>
          <w:sz w:val="24"/>
          <w:szCs w:val="24"/>
          <w:lang w:val="en-US" w:eastAsia="ru-RU"/>
        </w:rPr>
        <w:t>.</w:t>
      </w:r>
      <w:r>
        <w:rPr>
          <w:rFonts w:ascii="Times New Roman" w:eastAsia="SimSun" w:hAnsi="Times New Roman" w:cs="Times New Roman"/>
          <w:bCs/>
          <w:sz w:val="24"/>
          <w:szCs w:val="24"/>
          <w:lang w:val="en-US" w:eastAsia="ru-RU"/>
        </w:rPr>
        <w:t>3</w:t>
      </w:r>
      <w:r w:rsidRPr="00D24E0E">
        <w:rPr>
          <w:rFonts w:ascii="Times New Roman" w:eastAsia="SimSun" w:hAnsi="Times New Roman" w:cs="Times New Roman"/>
          <w:bCs/>
          <w:sz w:val="24"/>
          <w:szCs w:val="24"/>
          <w:lang w:val="en-US" w:eastAsia="ru-RU"/>
        </w:rPr>
        <w:t xml:space="preserve"> spăl</w:t>
      </w:r>
      <w:r>
        <w:rPr>
          <w:rFonts w:ascii="Times New Roman" w:eastAsia="SimSun" w:hAnsi="Times New Roman" w:cs="Times New Roman"/>
          <w:bCs/>
          <w:sz w:val="24"/>
          <w:szCs w:val="24"/>
          <w:lang w:val="en-US" w:eastAsia="ru-RU"/>
        </w:rPr>
        <w:t xml:space="preserve">ătorii de covoare       = 2000 lei  </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4.</w:t>
      </w:r>
      <w:r w:rsidR="003923E1">
        <w:rPr>
          <w:rFonts w:ascii="Times New Roman" w:eastAsia="SimSun" w:hAnsi="Times New Roman" w:cs="Times New Roman"/>
          <w:bCs/>
          <w:sz w:val="24"/>
          <w:szCs w:val="24"/>
          <w:lang w:val="en-US" w:eastAsia="ru-RU"/>
        </w:rPr>
        <w:t>4</w:t>
      </w:r>
      <w:r w:rsidRPr="00D24E0E">
        <w:rPr>
          <w:rFonts w:ascii="Times New Roman" w:eastAsia="SimSun" w:hAnsi="Times New Roman" w:cs="Times New Roman"/>
          <w:bCs/>
          <w:sz w:val="24"/>
          <w:szCs w:val="24"/>
          <w:lang w:val="en-US" w:eastAsia="ru-RU"/>
        </w:rPr>
        <w:t xml:space="preserve"> servicii    Taxi         = 3000 lei  </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4.</w:t>
      </w:r>
      <w:r w:rsidR="003923E1">
        <w:rPr>
          <w:rFonts w:ascii="Times New Roman" w:eastAsia="SimSun" w:hAnsi="Times New Roman" w:cs="Times New Roman"/>
          <w:bCs/>
          <w:sz w:val="24"/>
          <w:szCs w:val="24"/>
          <w:lang w:val="en-US" w:eastAsia="ru-RU"/>
        </w:rPr>
        <w:t>5</w:t>
      </w:r>
      <w:r w:rsidRPr="00D24E0E">
        <w:rPr>
          <w:rFonts w:ascii="Times New Roman" w:eastAsia="SimSun" w:hAnsi="Times New Roman" w:cs="Times New Roman"/>
          <w:bCs/>
          <w:sz w:val="24"/>
          <w:szCs w:val="24"/>
          <w:lang w:val="en-US" w:eastAsia="ru-RU"/>
        </w:rPr>
        <w:t xml:space="preserve"> Alte servicii (3000 lei)</w:t>
      </w:r>
    </w:p>
    <w:p w:rsidR="00D24E0E" w:rsidRPr="00D24E0E" w:rsidRDefault="00D24E0E" w:rsidP="00D24E0E">
      <w:pPr>
        <w:spacing w:after="0" w:line="240" w:lineRule="auto"/>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4.</w:t>
      </w:r>
      <w:r w:rsidR="003923E1">
        <w:rPr>
          <w:rFonts w:ascii="Times New Roman" w:eastAsia="SimSun" w:hAnsi="Times New Roman" w:cs="Times New Roman"/>
          <w:bCs/>
          <w:sz w:val="24"/>
          <w:szCs w:val="24"/>
          <w:lang w:val="en-US" w:eastAsia="ru-RU"/>
        </w:rPr>
        <w:t>5</w:t>
      </w:r>
      <w:r w:rsidRPr="00D24E0E">
        <w:rPr>
          <w:rFonts w:ascii="Times New Roman" w:eastAsia="SimSun" w:hAnsi="Times New Roman" w:cs="Times New Roman"/>
          <w:bCs/>
          <w:sz w:val="24"/>
          <w:szCs w:val="24"/>
          <w:lang w:val="en-US" w:eastAsia="ru-RU"/>
        </w:rPr>
        <w:t>.1Abator-creșterea a</w:t>
      </w:r>
      <w:r w:rsidR="00CA2F5A">
        <w:rPr>
          <w:rFonts w:ascii="Times New Roman" w:eastAsia="SimSun" w:hAnsi="Times New Roman" w:cs="Times New Roman"/>
          <w:bCs/>
          <w:sz w:val="24"/>
          <w:szCs w:val="24"/>
          <w:lang w:val="en-US" w:eastAsia="ru-RU"/>
        </w:rPr>
        <w:t>nimalelor și comercializarea lo</w:t>
      </w:r>
      <w:r w:rsidRPr="00D24E0E">
        <w:rPr>
          <w:rFonts w:ascii="Times New Roman" w:eastAsia="SimSun" w:hAnsi="Times New Roman" w:cs="Times New Roman"/>
          <w:bCs/>
          <w:sz w:val="24"/>
          <w:szCs w:val="24"/>
          <w:lang w:val="en-US" w:eastAsia="ru-RU"/>
        </w:rPr>
        <w:t>r</w:t>
      </w:r>
      <w:r w:rsidR="00CA2F5A">
        <w:rPr>
          <w:rFonts w:ascii="Times New Roman" w:eastAsia="SimSun" w:hAnsi="Times New Roman" w:cs="Times New Roman"/>
          <w:bCs/>
          <w:sz w:val="24"/>
          <w:szCs w:val="24"/>
          <w:lang w:val="en-US" w:eastAsia="ru-RU"/>
        </w:rPr>
        <w:t xml:space="preserve"> </w:t>
      </w:r>
      <w:r w:rsidRPr="00D24E0E">
        <w:rPr>
          <w:rFonts w:ascii="Times New Roman" w:eastAsia="SimSun" w:hAnsi="Times New Roman" w:cs="Times New Roman"/>
          <w:bCs/>
          <w:sz w:val="24"/>
          <w:szCs w:val="24"/>
          <w:lang w:val="en-US" w:eastAsia="ru-RU"/>
        </w:rPr>
        <w:t>= 3000</w:t>
      </w:r>
    </w:p>
    <w:p w:rsidR="00D24E0E" w:rsidRPr="00D24E0E" w:rsidRDefault="00D24E0E" w:rsidP="00D24E0E">
      <w:pPr>
        <w:spacing w:after="0" w:line="240" w:lineRule="auto"/>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4.</w:t>
      </w:r>
      <w:r w:rsidR="003923E1">
        <w:rPr>
          <w:rFonts w:ascii="Times New Roman" w:eastAsia="SimSun" w:hAnsi="Times New Roman" w:cs="Times New Roman"/>
          <w:bCs/>
          <w:sz w:val="24"/>
          <w:szCs w:val="24"/>
          <w:lang w:val="en-US" w:eastAsia="ru-RU"/>
        </w:rPr>
        <w:t>5</w:t>
      </w:r>
      <w:r w:rsidRPr="00D24E0E">
        <w:rPr>
          <w:rFonts w:ascii="Times New Roman" w:eastAsia="SimSun" w:hAnsi="Times New Roman" w:cs="Times New Roman"/>
          <w:bCs/>
          <w:sz w:val="24"/>
          <w:szCs w:val="24"/>
          <w:lang w:val="en-US" w:eastAsia="ru-RU"/>
        </w:rPr>
        <w:t>.2 Baie publică  = 3000</w:t>
      </w:r>
    </w:p>
    <w:p w:rsidR="00D24E0E" w:rsidRPr="00D24E0E" w:rsidRDefault="00D24E0E" w:rsidP="00D24E0E">
      <w:pPr>
        <w:spacing w:after="0" w:line="240" w:lineRule="auto"/>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4.</w:t>
      </w:r>
      <w:r w:rsidR="003923E1">
        <w:rPr>
          <w:rFonts w:ascii="Times New Roman" w:eastAsia="SimSun" w:hAnsi="Times New Roman" w:cs="Times New Roman"/>
          <w:bCs/>
          <w:sz w:val="24"/>
          <w:szCs w:val="24"/>
          <w:lang w:val="en-US" w:eastAsia="ru-RU"/>
        </w:rPr>
        <w:t>5</w:t>
      </w:r>
      <w:r w:rsidRPr="00D24E0E">
        <w:rPr>
          <w:rFonts w:ascii="Times New Roman" w:eastAsia="SimSun" w:hAnsi="Times New Roman" w:cs="Times New Roman"/>
          <w:bCs/>
          <w:sz w:val="24"/>
          <w:szCs w:val="24"/>
          <w:lang w:val="en-US" w:eastAsia="ru-RU"/>
        </w:rPr>
        <w:t>.3</w:t>
      </w:r>
      <w:r w:rsidR="00CA2F5A">
        <w:rPr>
          <w:rFonts w:ascii="Times New Roman" w:eastAsia="SimSun" w:hAnsi="Times New Roman" w:cs="Times New Roman"/>
          <w:bCs/>
          <w:sz w:val="24"/>
          <w:szCs w:val="24"/>
          <w:lang w:val="en-US" w:eastAsia="ru-RU"/>
        </w:rPr>
        <w:t xml:space="preserve"> </w:t>
      </w:r>
      <w:r w:rsidRPr="00D24E0E">
        <w:rPr>
          <w:rFonts w:ascii="Times New Roman" w:eastAsia="SimSun" w:hAnsi="Times New Roman" w:cs="Times New Roman"/>
          <w:bCs/>
          <w:sz w:val="24"/>
          <w:szCs w:val="24"/>
          <w:lang w:val="en-US" w:eastAsia="ru-RU"/>
        </w:rPr>
        <w:t>Prelucrarea lemnului= 3000</w:t>
      </w:r>
    </w:p>
    <w:p w:rsidR="00D24E0E" w:rsidRPr="00D24E0E" w:rsidRDefault="00D24E0E" w:rsidP="00D24E0E">
      <w:pPr>
        <w:spacing w:after="0" w:line="240" w:lineRule="auto"/>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4.</w:t>
      </w:r>
      <w:r w:rsidR="003923E1">
        <w:rPr>
          <w:rFonts w:ascii="Times New Roman" w:eastAsia="SimSun" w:hAnsi="Times New Roman" w:cs="Times New Roman"/>
          <w:bCs/>
          <w:sz w:val="24"/>
          <w:szCs w:val="24"/>
          <w:lang w:val="en-US" w:eastAsia="ru-RU"/>
        </w:rPr>
        <w:t>5</w:t>
      </w:r>
      <w:r w:rsidRPr="00D24E0E">
        <w:rPr>
          <w:rFonts w:ascii="Times New Roman" w:eastAsia="SimSun" w:hAnsi="Times New Roman" w:cs="Times New Roman"/>
          <w:bCs/>
          <w:sz w:val="24"/>
          <w:szCs w:val="24"/>
          <w:lang w:val="en-US" w:eastAsia="ru-RU"/>
        </w:rPr>
        <w:t>.4</w:t>
      </w:r>
      <w:r w:rsidR="00CA2F5A">
        <w:rPr>
          <w:rFonts w:ascii="Times New Roman" w:eastAsia="SimSun" w:hAnsi="Times New Roman" w:cs="Times New Roman"/>
          <w:bCs/>
          <w:sz w:val="24"/>
          <w:szCs w:val="24"/>
          <w:lang w:val="en-US" w:eastAsia="ru-RU"/>
        </w:rPr>
        <w:t xml:space="preserve"> C</w:t>
      </w:r>
      <w:r w:rsidRPr="00D24E0E">
        <w:rPr>
          <w:rFonts w:ascii="Times New Roman" w:eastAsia="SimSun" w:hAnsi="Times New Roman" w:cs="Times New Roman"/>
          <w:bCs/>
          <w:sz w:val="24"/>
          <w:szCs w:val="24"/>
          <w:lang w:val="en-US" w:eastAsia="ru-RU"/>
        </w:rPr>
        <w:t>olectarea ferului uzat= 3000</w:t>
      </w:r>
    </w:p>
    <w:p w:rsidR="00D24E0E" w:rsidRPr="00D24E0E" w:rsidRDefault="00D24E0E" w:rsidP="00D24E0E">
      <w:pPr>
        <w:spacing w:after="0" w:line="240" w:lineRule="auto"/>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4.</w:t>
      </w:r>
      <w:r w:rsidR="003923E1">
        <w:rPr>
          <w:rFonts w:ascii="Times New Roman" w:eastAsia="SimSun" w:hAnsi="Times New Roman" w:cs="Times New Roman"/>
          <w:bCs/>
          <w:sz w:val="24"/>
          <w:szCs w:val="24"/>
          <w:lang w:val="en-US" w:eastAsia="ru-RU"/>
        </w:rPr>
        <w:t>5</w:t>
      </w:r>
      <w:r w:rsidRPr="00D24E0E">
        <w:rPr>
          <w:rFonts w:ascii="Times New Roman" w:eastAsia="SimSun" w:hAnsi="Times New Roman" w:cs="Times New Roman"/>
          <w:bCs/>
          <w:sz w:val="24"/>
          <w:szCs w:val="24"/>
          <w:lang w:val="en-US" w:eastAsia="ru-RU"/>
        </w:rPr>
        <w:t>.5</w:t>
      </w:r>
      <w:r w:rsidR="00CA2F5A">
        <w:rPr>
          <w:rFonts w:ascii="Times New Roman" w:eastAsia="SimSun" w:hAnsi="Times New Roman" w:cs="Times New Roman"/>
          <w:bCs/>
          <w:sz w:val="24"/>
          <w:szCs w:val="24"/>
          <w:lang w:val="en-US" w:eastAsia="ru-RU"/>
        </w:rPr>
        <w:t xml:space="preserve"> </w:t>
      </w:r>
      <w:r w:rsidRPr="00D24E0E">
        <w:rPr>
          <w:rFonts w:ascii="Times New Roman" w:eastAsia="SimSun" w:hAnsi="Times New Roman" w:cs="Times New Roman"/>
          <w:bCs/>
          <w:sz w:val="24"/>
          <w:szCs w:val="24"/>
          <w:lang w:val="en-US" w:eastAsia="ru-RU"/>
        </w:rPr>
        <w:t>Vulcanizarea autovehicolelor = 3000</w:t>
      </w:r>
    </w:p>
    <w:p w:rsidR="00D24E0E" w:rsidRPr="00D24E0E" w:rsidRDefault="00D24E0E" w:rsidP="00D24E0E">
      <w:pPr>
        <w:tabs>
          <w:tab w:val="left" w:pos="4071"/>
        </w:tabs>
        <w:spacing w:after="0" w:line="240" w:lineRule="auto"/>
        <w:jc w:val="both"/>
        <w:rPr>
          <w:rFonts w:ascii="Times New Roman" w:eastAsia="SimSun" w:hAnsi="Times New Roman" w:cs="Times New Roman"/>
          <w:b/>
          <w:bCs/>
          <w:sz w:val="24"/>
          <w:szCs w:val="24"/>
          <w:lang w:val="en-US" w:eastAsia="ru-RU"/>
        </w:rPr>
      </w:pPr>
      <w:r w:rsidRPr="00D24E0E">
        <w:rPr>
          <w:rFonts w:ascii="Times New Roman" w:eastAsia="SimSun" w:hAnsi="Times New Roman" w:cs="Times New Roman"/>
          <w:b/>
          <w:bCs/>
          <w:sz w:val="24"/>
          <w:szCs w:val="24"/>
          <w:lang w:val="en-US" w:eastAsia="ru-RU"/>
        </w:rPr>
        <w:t>V. SĂLI DE CEREMONII:</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- 20 lei pentru1 m2 ;</w:t>
      </w:r>
    </w:p>
    <w:p w:rsidR="00D24E0E" w:rsidRPr="00D24E0E" w:rsidRDefault="00D24E0E" w:rsidP="00D24E0E">
      <w:pPr>
        <w:tabs>
          <w:tab w:val="left" w:pos="4071"/>
        </w:tabs>
        <w:spacing w:after="0" w:line="240" w:lineRule="auto"/>
        <w:jc w:val="both"/>
        <w:rPr>
          <w:rFonts w:ascii="Times New Roman" w:eastAsia="SimSun" w:hAnsi="Times New Roman" w:cs="Times New Roman"/>
          <w:b/>
          <w:bCs/>
          <w:sz w:val="24"/>
          <w:szCs w:val="24"/>
          <w:lang w:val="en-US" w:eastAsia="ru-RU"/>
        </w:rPr>
      </w:pPr>
      <w:r w:rsidRPr="00D24E0E">
        <w:rPr>
          <w:rFonts w:ascii="Times New Roman" w:eastAsia="SimSun" w:hAnsi="Times New Roman" w:cs="Times New Roman"/>
          <w:b/>
          <w:bCs/>
          <w:sz w:val="24"/>
          <w:szCs w:val="24"/>
          <w:lang w:val="en-US" w:eastAsia="ru-RU"/>
        </w:rPr>
        <w:t>VI. STAŢII DE ALIMENTARE în activitate:</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  - Gaz  - 15000 lei</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  - Petrol  -15000 lei</w:t>
      </w:r>
    </w:p>
    <w:p w:rsidR="00D24E0E" w:rsidRPr="00D24E0E" w:rsidRDefault="00D24E0E" w:rsidP="00D24E0E">
      <w:pPr>
        <w:tabs>
          <w:tab w:val="left" w:pos="4071"/>
        </w:tabs>
        <w:spacing w:after="0" w:line="240" w:lineRule="auto"/>
        <w:jc w:val="both"/>
        <w:rPr>
          <w:rFonts w:ascii="Times New Roman" w:eastAsia="SimSun" w:hAnsi="Times New Roman" w:cs="Times New Roman"/>
          <w:b/>
          <w:bCs/>
          <w:sz w:val="24"/>
          <w:szCs w:val="24"/>
          <w:lang w:val="en-US" w:eastAsia="ru-RU"/>
        </w:rPr>
      </w:pPr>
      <w:r w:rsidRPr="00D24E0E">
        <w:rPr>
          <w:rFonts w:ascii="Times New Roman" w:eastAsia="SimSun" w:hAnsi="Times New Roman" w:cs="Times New Roman"/>
          <w:b/>
          <w:bCs/>
          <w:sz w:val="24"/>
          <w:szCs w:val="24"/>
          <w:lang w:val="en-US" w:eastAsia="ru-RU"/>
        </w:rPr>
        <w:t>VII. DEPOZIT COMERCIAL :</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Cărbune – 15000 lei </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Alte mărfuri - 5000 lei</w:t>
      </w:r>
    </w:p>
    <w:p w:rsidR="00D24E0E" w:rsidRPr="00D24E0E" w:rsidRDefault="00D24E0E" w:rsidP="00D24E0E">
      <w:pPr>
        <w:tabs>
          <w:tab w:val="left" w:pos="4071"/>
        </w:tabs>
        <w:spacing w:after="0" w:line="240" w:lineRule="auto"/>
        <w:jc w:val="both"/>
        <w:rPr>
          <w:rFonts w:ascii="Times New Roman" w:eastAsia="SimSun" w:hAnsi="Times New Roman" w:cs="Times New Roman"/>
          <w:b/>
          <w:bCs/>
          <w:sz w:val="24"/>
          <w:szCs w:val="24"/>
          <w:lang w:val="en-US" w:eastAsia="ru-RU"/>
        </w:rPr>
      </w:pPr>
      <w:r w:rsidRPr="00D24E0E">
        <w:rPr>
          <w:rFonts w:ascii="Times New Roman" w:eastAsia="SimSun" w:hAnsi="Times New Roman" w:cs="Times New Roman"/>
          <w:b/>
          <w:bCs/>
          <w:sz w:val="24"/>
          <w:szCs w:val="24"/>
          <w:lang w:val="en-US" w:eastAsia="ru-RU"/>
        </w:rPr>
        <w:t>VIII.ÎNTÂLNIRILE CU ALEGĂTORII: 200 lei</w:t>
      </w:r>
    </w:p>
    <w:p w:rsidR="00D24E0E" w:rsidRPr="00D24E0E" w:rsidRDefault="00D24E0E" w:rsidP="00D24E0E">
      <w:pPr>
        <w:tabs>
          <w:tab w:val="left" w:pos="4071"/>
        </w:tabs>
        <w:spacing w:after="0" w:line="240" w:lineRule="auto"/>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u w:val="single"/>
          <w:lang w:val="en-US" w:eastAsia="ru-RU"/>
        </w:rPr>
        <w:t>Notă:</w:t>
      </w:r>
      <w:r w:rsidRPr="00D24E0E">
        <w:rPr>
          <w:rFonts w:ascii="Times New Roman" w:eastAsia="SimSun" w:hAnsi="Times New Roman" w:cs="Times New Roman"/>
          <w:bCs/>
          <w:sz w:val="24"/>
          <w:szCs w:val="24"/>
          <w:lang w:val="en-US" w:eastAsia="ru-RU"/>
        </w:rPr>
        <w:t xml:space="preserve"> 1. Taxa concretă se stabileşte prin adunarea tuturor componentelor, enumerate mai sus, </w:t>
      </w:r>
    </w:p>
    <w:p w:rsidR="00D24E0E" w:rsidRPr="00D24E0E" w:rsidRDefault="00D24E0E" w:rsidP="00D24E0E">
      <w:pPr>
        <w:tabs>
          <w:tab w:val="left" w:pos="4071"/>
        </w:tabs>
        <w:spacing w:after="0" w:line="240" w:lineRule="auto"/>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Care îi sînt caracteriatice şi pot fi raportate unei unităţi comerciale concrete. </w:t>
      </w:r>
    </w:p>
    <w:p w:rsidR="00D24E0E" w:rsidRPr="00D24E0E" w:rsidRDefault="00D24E0E" w:rsidP="00D24E0E">
      <w:pPr>
        <w:spacing w:after="0" w:line="240" w:lineRule="auto"/>
        <w:jc w:val="center"/>
        <w:rPr>
          <w:rFonts w:ascii="Times New Roman" w:eastAsia="SimSun" w:hAnsi="Times New Roman" w:cs="Times New Roman"/>
          <w:b/>
          <w:bCs/>
          <w:sz w:val="24"/>
          <w:szCs w:val="24"/>
          <w:lang w:val="en-US" w:eastAsia="ru-RU"/>
        </w:rPr>
      </w:pPr>
      <w:r w:rsidRPr="00D24E0E">
        <w:rPr>
          <w:rFonts w:ascii="Times New Roman" w:eastAsia="SimSun" w:hAnsi="Times New Roman" w:cs="Times New Roman"/>
          <w:b/>
          <w:bCs/>
          <w:sz w:val="24"/>
          <w:szCs w:val="24"/>
          <w:lang w:val="en-US" w:eastAsia="ru-RU"/>
        </w:rPr>
        <w:t>III.  Restrictii privind functionarea unitatilor comercialesi/sau de prestari prestări servicii</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   3.1. Titularii autorizatiilor de funcţionare a unităţilor comerciale si/sau de prestări servicii sunt obligati să informeze primaria în scris, în termen de 10 zile, despre eventual închidere a unitãtii pentru reparatie, reutilare, despre schimbarea profilului sau despre oricare alte situatii care ar necesita reperfectarea autorizatiei sau obtinerea unei autorizatii noi.</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3.2. Se interzice functionarea unitătilor comerciale si/sau de prestãri servicii pe teritoriul comunei Cania în lipsa autorizatiilor respective, eliberate de cãtre Primãrie. </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3.3. Stabilirea programului de lucru în regim nocturnşi non-stop al unitãtii comerciale si/sau de prestãri servicii se face prin decizia consiliului comunal Cania, la cererea scrisă a agentului ecomomic, cu coordonareaprealabilă cu şeful de post al com. Cania.</w:t>
      </w:r>
    </w:p>
    <w:p w:rsidR="00D24E0E" w:rsidRPr="00D24E0E" w:rsidRDefault="00D24E0E" w:rsidP="00D24E0E">
      <w:pPr>
        <w:tabs>
          <w:tab w:val="left" w:pos="4071"/>
        </w:tabs>
        <w:spacing w:after="0" w:line="240" w:lineRule="auto"/>
        <w:jc w:val="both"/>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3.4. Este interzisă, după orele 21.00, poluarea fonică peste normele sanitare stabilite în unităţile comerciale şi/sau de prestări servicii.</w:t>
      </w:r>
    </w:p>
    <w:p w:rsidR="00D24E0E" w:rsidRPr="00D24E0E" w:rsidRDefault="00D24E0E" w:rsidP="00D24E0E">
      <w:pPr>
        <w:tabs>
          <w:tab w:val="left" w:pos="4071"/>
        </w:tabs>
        <w:spacing w:after="0" w:line="240" w:lineRule="auto"/>
        <w:jc w:val="center"/>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IV. Dispozitii finale:</w:t>
      </w:r>
    </w:p>
    <w:p w:rsidR="00D24E0E" w:rsidRPr="00D24E0E" w:rsidRDefault="00D24E0E" w:rsidP="00D24E0E">
      <w:pPr>
        <w:tabs>
          <w:tab w:val="left" w:pos="4071"/>
        </w:tabs>
        <w:spacing w:after="0" w:line="240" w:lineRule="auto"/>
        <w:rPr>
          <w:rFonts w:ascii="Times New Roman" w:eastAsia="SimSun" w:hAnsi="Times New Roman" w:cs="Times New Roman"/>
          <w:bCs/>
          <w:sz w:val="24"/>
          <w:szCs w:val="24"/>
          <w:lang w:val="en-US" w:eastAsia="ru-RU"/>
        </w:rPr>
      </w:pPr>
      <w:r w:rsidRPr="00D24E0E">
        <w:rPr>
          <w:rFonts w:ascii="Times New Roman" w:eastAsia="SimSun" w:hAnsi="Times New Roman" w:cs="Times New Roman"/>
          <w:bCs/>
          <w:sz w:val="24"/>
          <w:szCs w:val="24"/>
          <w:lang w:val="en-US" w:eastAsia="ru-RU"/>
        </w:rPr>
        <w:t xml:space="preserve">  4.1.Prezentul regulament poate fi modificat şi/sau completat numai prin decizia consiliului comunal Cania.</w:t>
      </w: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b/>
          <w:sz w:val="20"/>
          <w:szCs w:val="20"/>
          <w:lang w:val="ro-RO" w:eastAsia="ru-RU"/>
        </w:rPr>
      </w:pPr>
    </w:p>
    <w:p w:rsidR="00D24E0E" w:rsidRPr="00D24E0E" w:rsidRDefault="00D24E0E" w:rsidP="00D24E0E">
      <w:pPr>
        <w:spacing w:after="0" w:line="240" w:lineRule="auto"/>
        <w:rPr>
          <w:rFonts w:ascii="Times New Roman" w:eastAsia="SimSun" w:hAnsi="Times New Roman" w:cs="Times New Roman"/>
          <w:b/>
          <w:sz w:val="20"/>
          <w:szCs w:val="20"/>
          <w:lang w:val="ro-RO" w:eastAsia="ru-RU"/>
        </w:rPr>
      </w:pPr>
      <w:r w:rsidRPr="00D24E0E">
        <w:rPr>
          <w:rFonts w:ascii="Times New Roman" w:eastAsia="SimSun" w:hAnsi="Times New Roman" w:cs="Times New Roman"/>
          <w:b/>
          <w:sz w:val="20"/>
          <w:szCs w:val="20"/>
          <w:lang w:val="ro-RO" w:eastAsia="ru-RU"/>
        </w:rPr>
        <w:t xml:space="preserve">  Secretarul consiliului local                                                                           Munteanu Liliana</w:t>
      </w: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
          <w:i/>
          <w:color w:val="000000"/>
          <w:sz w:val="20"/>
          <w:szCs w:val="20"/>
          <w:lang w:val="ro-RO" w:eastAsia="nl-NL"/>
        </w:rPr>
        <w:t>Anexa  7</w:t>
      </w:r>
    </w:p>
    <w:p w:rsidR="0019588F" w:rsidRPr="00D24E0E" w:rsidRDefault="0019588F" w:rsidP="0019588F">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
          <w:i/>
          <w:color w:val="000000"/>
          <w:sz w:val="20"/>
          <w:szCs w:val="20"/>
          <w:lang w:val="ro-RO" w:eastAsia="nl-NL"/>
        </w:rPr>
        <w:t xml:space="preserve">a deciziei nr. </w:t>
      </w:r>
      <w:r>
        <w:rPr>
          <w:rFonts w:ascii="Times New Roman" w:eastAsia="Times New Roman" w:hAnsi="Times New Roman" w:cs="Times New Roman"/>
          <w:b/>
          <w:i/>
          <w:color w:val="000000"/>
          <w:sz w:val="20"/>
          <w:szCs w:val="20"/>
          <w:lang w:val="ro-RO" w:eastAsia="nl-NL"/>
        </w:rPr>
        <w:t>____________</w:t>
      </w:r>
      <w:r w:rsidRPr="00D24E0E">
        <w:rPr>
          <w:rFonts w:ascii="Times New Roman" w:eastAsia="Times New Roman" w:hAnsi="Times New Roman" w:cs="Times New Roman"/>
          <w:b/>
          <w:i/>
          <w:color w:val="000000"/>
          <w:sz w:val="20"/>
          <w:szCs w:val="20"/>
          <w:lang w:val="ro-RO" w:eastAsia="nl-NL"/>
        </w:rPr>
        <w:t xml:space="preserve">XXVII din </w:t>
      </w:r>
      <w:r>
        <w:rPr>
          <w:rFonts w:ascii="Times New Roman" w:eastAsia="Times New Roman" w:hAnsi="Times New Roman" w:cs="Times New Roman"/>
          <w:b/>
          <w:i/>
          <w:color w:val="000000"/>
          <w:sz w:val="20"/>
          <w:szCs w:val="20"/>
          <w:lang w:val="ro-RO" w:eastAsia="nl-NL"/>
        </w:rPr>
        <w:t>_____12.2022</w:t>
      </w:r>
    </w:p>
    <w:p w:rsidR="00D24E0E" w:rsidRPr="00D24E0E" w:rsidRDefault="00D24E0E" w:rsidP="00D24E0E">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Cs/>
          <w:i/>
          <w:color w:val="0A55A3"/>
          <w:sz w:val="20"/>
          <w:szCs w:val="20"/>
          <w:lang w:val="ro-RO" w:eastAsia="ru-RU"/>
        </w:rPr>
        <w:t>a Consiliului comunal Cania,   raionul Cantemir</w:t>
      </w:r>
    </w:p>
    <w:p w:rsidR="00D24E0E" w:rsidRPr="00D24E0E" w:rsidRDefault="00D24E0E" w:rsidP="00D24E0E">
      <w:pPr>
        <w:spacing w:after="0" w:line="240" w:lineRule="auto"/>
        <w:rPr>
          <w:rFonts w:ascii="Times New Roman" w:eastAsia="SimSun" w:hAnsi="Times New Roman" w:cs="Times New Roman"/>
          <w:sz w:val="24"/>
          <w:szCs w:val="24"/>
          <w:lang w:val="ro-RO"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jc w:val="center"/>
        <w:rPr>
          <w:rFonts w:ascii="Times New Roman" w:eastAsia="SimSun" w:hAnsi="Times New Roman" w:cs="Times New Roman"/>
          <w:b/>
          <w:sz w:val="20"/>
          <w:szCs w:val="20"/>
          <w:lang w:val="ro-RO" w:eastAsia="ru-RU"/>
        </w:rPr>
      </w:pPr>
      <w:r w:rsidRPr="00D24E0E">
        <w:rPr>
          <w:rFonts w:ascii="Times New Roman" w:eastAsia="SimSun" w:hAnsi="Times New Roman" w:cs="Times New Roman"/>
          <w:b/>
          <w:sz w:val="20"/>
          <w:szCs w:val="20"/>
          <w:lang w:val="ro-RO" w:eastAsia="ru-RU"/>
        </w:rPr>
        <w:t>Nomenclatorul tarifelor serviciilor prestate de instituţiile publice finanţate de la bugetul comunei Cania, raionul Cantemir pe anul 2021</w: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1893"/>
        <w:gridCol w:w="6120"/>
        <w:gridCol w:w="2340"/>
      </w:tblGrid>
      <w:tr w:rsidR="00D24E0E" w:rsidRPr="00D24E0E" w:rsidTr="00D24E0E">
        <w:tc>
          <w:tcPr>
            <w:tcW w:w="627" w:type="dxa"/>
          </w:tcPr>
          <w:p w:rsidR="00D24E0E" w:rsidRPr="00D24E0E" w:rsidRDefault="00D24E0E" w:rsidP="00D24E0E">
            <w:pPr>
              <w:spacing w:after="0" w:line="240" w:lineRule="auto"/>
              <w:jc w:val="center"/>
              <w:rPr>
                <w:rFonts w:ascii="Times New Roman" w:eastAsia="SimSun" w:hAnsi="Times New Roman" w:cs="Times New Roman"/>
                <w:b/>
                <w:sz w:val="20"/>
                <w:szCs w:val="20"/>
                <w:lang w:val="ro-RO" w:eastAsia="ru-RU"/>
              </w:rPr>
            </w:pPr>
            <w:r w:rsidRPr="00D24E0E">
              <w:rPr>
                <w:rFonts w:ascii="Times New Roman" w:eastAsia="SimSun" w:hAnsi="Times New Roman" w:cs="Times New Roman"/>
                <w:b/>
                <w:sz w:val="20"/>
                <w:szCs w:val="20"/>
                <w:lang w:val="ro-RO" w:eastAsia="ru-RU"/>
              </w:rPr>
              <w:t>№</w:t>
            </w:r>
          </w:p>
        </w:tc>
        <w:tc>
          <w:tcPr>
            <w:tcW w:w="1893" w:type="dxa"/>
          </w:tcPr>
          <w:p w:rsidR="00D24E0E" w:rsidRPr="00D24E0E" w:rsidRDefault="00D24E0E" w:rsidP="00D24E0E">
            <w:pPr>
              <w:spacing w:after="0" w:line="240" w:lineRule="auto"/>
              <w:jc w:val="center"/>
              <w:rPr>
                <w:rFonts w:ascii="Times New Roman" w:eastAsia="SimSun" w:hAnsi="Times New Roman" w:cs="Times New Roman"/>
                <w:b/>
                <w:sz w:val="20"/>
                <w:szCs w:val="20"/>
                <w:lang w:val="ro-RO" w:eastAsia="ru-RU"/>
              </w:rPr>
            </w:pPr>
            <w:r w:rsidRPr="00D24E0E">
              <w:rPr>
                <w:rFonts w:ascii="Times New Roman" w:eastAsia="SimSun" w:hAnsi="Times New Roman" w:cs="Times New Roman"/>
                <w:b/>
                <w:sz w:val="20"/>
                <w:szCs w:val="20"/>
                <w:lang w:val="ro-RO" w:eastAsia="ru-RU"/>
              </w:rPr>
              <w:t>Tipul mijloacelor speciale</w:t>
            </w:r>
          </w:p>
        </w:tc>
        <w:tc>
          <w:tcPr>
            <w:tcW w:w="6120" w:type="dxa"/>
          </w:tcPr>
          <w:p w:rsidR="00D24E0E" w:rsidRPr="00D24E0E" w:rsidRDefault="00D24E0E" w:rsidP="00D24E0E">
            <w:pPr>
              <w:spacing w:after="0" w:line="240" w:lineRule="auto"/>
              <w:jc w:val="center"/>
              <w:rPr>
                <w:rFonts w:ascii="Times New Roman" w:eastAsia="SimSun" w:hAnsi="Times New Roman" w:cs="Times New Roman"/>
                <w:b/>
                <w:sz w:val="20"/>
                <w:szCs w:val="20"/>
                <w:lang w:val="ro-RO" w:eastAsia="ru-RU"/>
              </w:rPr>
            </w:pPr>
            <w:r w:rsidRPr="00D24E0E">
              <w:rPr>
                <w:rFonts w:ascii="Times New Roman" w:eastAsia="SimSun" w:hAnsi="Times New Roman" w:cs="Times New Roman"/>
                <w:b/>
                <w:sz w:val="20"/>
                <w:szCs w:val="20"/>
                <w:lang w:val="ro-RO" w:eastAsia="ru-RU"/>
              </w:rPr>
              <w:t>Denumirea serviciilor</w:t>
            </w:r>
          </w:p>
        </w:tc>
        <w:tc>
          <w:tcPr>
            <w:tcW w:w="2340" w:type="dxa"/>
          </w:tcPr>
          <w:p w:rsidR="00D24E0E" w:rsidRPr="00D24E0E" w:rsidRDefault="00D24E0E" w:rsidP="00D24E0E">
            <w:pPr>
              <w:spacing w:after="0" w:line="240" w:lineRule="auto"/>
              <w:jc w:val="center"/>
              <w:rPr>
                <w:rFonts w:ascii="Times New Roman" w:eastAsia="SimSun" w:hAnsi="Times New Roman" w:cs="Times New Roman"/>
                <w:b/>
                <w:sz w:val="20"/>
                <w:szCs w:val="20"/>
                <w:lang w:val="ro-RO" w:eastAsia="ru-RU"/>
              </w:rPr>
            </w:pPr>
            <w:r w:rsidRPr="00D24E0E">
              <w:rPr>
                <w:rFonts w:ascii="Times New Roman" w:eastAsia="SimSun" w:hAnsi="Times New Roman" w:cs="Times New Roman"/>
                <w:b/>
                <w:sz w:val="20"/>
                <w:szCs w:val="20"/>
                <w:lang w:val="ro-RO" w:eastAsia="ru-RU"/>
              </w:rPr>
              <w:t>Costul serviciilor</w:t>
            </w:r>
          </w:p>
          <w:p w:rsidR="00D24E0E" w:rsidRPr="00D24E0E" w:rsidRDefault="00D24E0E" w:rsidP="00D24E0E">
            <w:pPr>
              <w:spacing w:after="0" w:line="240" w:lineRule="auto"/>
              <w:jc w:val="center"/>
              <w:rPr>
                <w:rFonts w:ascii="Times New Roman" w:eastAsia="SimSun" w:hAnsi="Times New Roman" w:cs="Times New Roman"/>
                <w:b/>
                <w:sz w:val="20"/>
                <w:szCs w:val="20"/>
                <w:lang w:val="ro-RO" w:eastAsia="ru-RU"/>
              </w:rPr>
            </w:pP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b/>
                <w:sz w:val="20"/>
                <w:szCs w:val="20"/>
                <w:lang w:val="ro-RO" w:eastAsia="ru-RU"/>
              </w:rPr>
            </w:pPr>
            <w:r w:rsidRPr="00D24E0E">
              <w:rPr>
                <w:rFonts w:ascii="Times New Roman" w:eastAsia="SimSun" w:hAnsi="Times New Roman" w:cs="Times New Roman"/>
                <w:b/>
                <w:sz w:val="20"/>
                <w:szCs w:val="20"/>
                <w:lang w:val="ro-RO" w:eastAsia="ru-RU"/>
              </w:rPr>
              <w:t>1.</w:t>
            </w:r>
          </w:p>
        </w:tc>
        <w:tc>
          <w:tcPr>
            <w:tcW w:w="1893" w:type="dxa"/>
          </w:tcPr>
          <w:p w:rsidR="00D24E0E" w:rsidRPr="00D24E0E" w:rsidRDefault="00D24E0E" w:rsidP="00D24E0E">
            <w:pPr>
              <w:spacing w:after="0" w:line="240" w:lineRule="auto"/>
              <w:rPr>
                <w:rFonts w:ascii="Times New Roman" w:eastAsia="SimSun" w:hAnsi="Times New Roman" w:cs="Times New Roman"/>
                <w:b/>
                <w:sz w:val="20"/>
                <w:szCs w:val="20"/>
                <w:lang w:val="ro-RO" w:eastAsia="ru-RU"/>
              </w:rPr>
            </w:pPr>
            <w:r w:rsidRPr="00D24E0E">
              <w:rPr>
                <w:rFonts w:ascii="Times New Roman" w:eastAsia="SimSun" w:hAnsi="Times New Roman" w:cs="Times New Roman"/>
                <w:b/>
                <w:sz w:val="20"/>
                <w:szCs w:val="20"/>
                <w:lang w:val="ro-RO" w:eastAsia="ru-RU"/>
              </w:rPr>
              <w:t>Certificate</w:t>
            </w: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 Certificat componenţa familială</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5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2. Certificat de la locul de trai</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5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3. Certificat are la întreţinere</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5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4. Certificat proprietate funciară</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5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5. Certificat are casă de locuit</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5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6. Certificat eliberat mamelor cu mulţi copii</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7. Certificat încadrat/neîncadrat în cîmpul muncii</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5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8. Certificat de vînzare-cumpărare a animalelor şi păsărilor şi producţiei agricole :</w:t>
            </w:r>
          </w:p>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a) pentru băştinaşi</w:t>
            </w:r>
          </w:p>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b) pentru cetăţeni străini</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p>
          <w:p w:rsidR="00D24E0E" w:rsidRPr="00D24E0E" w:rsidRDefault="00D24E0E" w:rsidP="00D24E0E">
            <w:pPr>
              <w:spacing w:after="0" w:line="240" w:lineRule="auto"/>
              <w:rPr>
                <w:rFonts w:ascii="Times New Roman" w:eastAsia="SimSun" w:hAnsi="Times New Roman" w:cs="Times New Roman"/>
                <w:sz w:val="20"/>
                <w:szCs w:val="20"/>
                <w:lang w:val="ro-RO" w:eastAsia="ru-RU"/>
              </w:rPr>
            </w:pPr>
          </w:p>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10 lei</w:t>
            </w:r>
          </w:p>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15 lei</w:t>
            </w:r>
          </w:p>
        </w:tc>
      </w:tr>
      <w:tr w:rsidR="00D24E0E" w:rsidRPr="00A8418D" w:rsidTr="00D24E0E">
        <w:tc>
          <w:tcPr>
            <w:tcW w:w="627" w:type="dxa"/>
          </w:tcPr>
          <w:p w:rsidR="00D24E0E" w:rsidRPr="00D24E0E" w:rsidRDefault="00D24E0E" w:rsidP="00D24E0E">
            <w:pPr>
              <w:spacing w:after="0" w:line="240" w:lineRule="auto"/>
              <w:rPr>
                <w:rFonts w:ascii="Times New Roman" w:eastAsia="SimSun" w:hAnsi="Times New Roman" w:cs="Times New Roman"/>
                <w:b/>
                <w:sz w:val="20"/>
                <w:szCs w:val="20"/>
                <w:lang w:val="ro-RO" w:eastAsia="ru-RU"/>
              </w:rPr>
            </w:pPr>
            <w:r w:rsidRPr="00D24E0E">
              <w:rPr>
                <w:rFonts w:ascii="Times New Roman" w:eastAsia="SimSun" w:hAnsi="Times New Roman" w:cs="Times New Roman"/>
                <w:b/>
                <w:sz w:val="20"/>
                <w:szCs w:val="20"/>
                <w:lang w:val="ro-RO" w:eastAsia="ru-RU"/>
              </w:rPr>
              <w:t>2.</w:t>
            </w:r>
          </w:p>
        </w:tc>
        <w:tc>
          <w:tcPr>
            <w:tcW w:w="1893" w:type="dxa"/>
          </w:tcPr>
          <w:p w:rsidR="00D24E0E" w:rsidRPr="00D24E0E" w:rsidRDefault="00D24E0E" w:rsidP="00D24E0E">
            <w:pPr>
              <w:spacing w:after="0" w:line="240" w:lineRule="auto"/>
              <w:rPr>
                <w:rFonts w:ascii="Times New Roman" w:eastAsia="SimSun" w:hAnsi="Times New Roman" w:cs="Times New Roman"/>
                <w:b/>
                <w:sz w:val="20"/>
                <w:szCs w:val="20"/>
                <w:lang w:val="ro-RO" w:eastAsia="ru-RU"/>
              </w:rPr>
            </w:pPr>
            <w:r w:rsidRPr="00D24E0E">
              <w:rPr>
                <w:rFonts w:ascii="Times New Roman" w:eastAsia="SimSun" w:hAnsi="Times New Roman" w:cs="Times New Roman"/>
                <w:b/>
                <w:sz w:val="20"/>
                <w:szCs w:val="20"/>
                <w:lang w:val="ro-RO" w:eastAsia="ru-RU"/>
              </w:rPr>
              <w:t>Starea Civilă</w:t>
            </w: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 Urgentarea căsătoriei</w:t>
            </w:r>
          </w:p>
        </w:tc>
        <w:tc>
          <w:tcPr>
            <w:tcW w:w="2340" w:type="dxa"/>
          </w:tcPr>
          <w:p w:rsidR="00D24E0E" w:rsidRPr="00D24E0E" w:rsidRDefault="00D24E0E" w:rsidP="00D24E0E">
            <w:pPr>
              <w:spacing w:after="0" w:line="240" w:lineRule="auto"/>
              <w:rPr>
                <w:rFonts w:ascii="Calibri" w:eastAsia="SimSun" w:hAnsi="Calibri" w:cs="Times New Roman"/>
                <w:sz w:val="18"/>
                <w:lang w:val="en-US" w:eastAsia="ru-RU"/>
              </w:rPr>
            </w:pPr>
            <w:r w:rsidRPr="00D24E0E">
              <w:rPr>
                <w:rFonts w:ascii="Calibri" w:eastAsia="SimSun" w:hAnsi="Calibri" w:cs="Times New Roman"/>
                <w:sz w:val="18"/>
                <w:lang w:val="en-US" w:eastAsia="ru-RU"/>
              </w:rPr>
              <w:t>Conform Hot.Guv. nr. 738 din 20 iunie 2008 anexa nr. 2</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Calibri" w:eastAsia="SimSun" w:hAnsi="Calibri" w:cs="Times New Roman"/>
                <w:sz w:val="18"/>
                <w:lang w:val="en-US"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2. Înregistrarea căsătoriei (luni-vineri)</w:t>
            </w:r>
          </w:p>
        </w:tc>
        <w:tc>
          <w:tcPr>
            <w:tcW w:w="2340" w:type="dxa"/>
          </w:tcPr>
          <w:p w:rsidR="00D24E0E" w:rsidRPr="00D24E0E" w:rsidRDefault="00D24E0E" w:rsidP="00D24E0E">
            <w:pPr>
              <w:spacing w:after="0" w:line="240" w:lineRule="auto"/>
              <w:rPr>
                <w:rFonts w:ascii="Calibri" w:eastAsia="SimSun" w:hAnsi="Calibri" w:cs="Times New Roman"/>
                <w:sz w:val="18"/>
                <w:lang w:val="en-US" w:eastAsia="ru-RU"/>
              </w:rPr>
            </w:pPr>
            <w:r w:rsidRPr="00D24E0E">
              <w:rPr>
                <w:rFonts w:ascii="Calibri" w:eastAsia="SimSun" w:hAnsi="Calibri" w:cs="Times New Roman"/>
                <w:sz w:val="18"/>
                <w:lang w:val="en-US" w:eastAsia="ru-RU"/>
              </w:rPr>
              <w:t>200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Calibri" w:eastAsia="SimSun" w:hAnsi="Calibri" w:cs="Times New Roman"/>
                <w:sz w:val="18"/>
                <w:lang w:val="en-US"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3. Înregistrarea căsătoriei la domiciliu.</w:t>
            </w:r>
          </w:p>
        </w:tc>
        <w:tc>
          <w:tcPr>
            <w:tcW w:w="2340" w:type="dxa"/>
          </w:tcPr>
          <w:p w:rsidR="00D24E0E" w:rsidRPr="00D24E0E" w:rsidRDefault="00D24E0E" w:rsidP="00D24E0E">
            <w:pPr>
              <w:spacing w:after="0" w:line="240" w:lineRule="auto"/>
              <w:rPr>
                <w:rFonts w:ascii="Calibri" w:eastAsia="SimSun" w:hAnsi="Calibri" w:cs="Times New Roman"/>
                <w:sz w:val="18"/>
                <w:lang w:val="en-US" w:eastAsia="ru-RU"/>
              </w:rPr>
            </w:pPr>
            <w:r w:rsidRPr="00D24E0E">
              <w:rPr>
                <w:rFonts w:ascii="Calibri" w:eastAsia="SimSun" w:hAnsi="Calibri" w:cs="Times New Roman"/>
                <w:sz w:val="18"/>
                <w:lang w:val="en-US" w:eastAsia="ru-RU"/>
              </w:rPr>
              <w:t>550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jc w:val="right"/>
              <w:rPr>
                <w:rFonts w:ascii="Calibri" w:eastAsia="SimSun" w:hAnsi="Calibri" w:cs="Times New Roman"/>
                <w:sz w:val="18"/>
                <w:lang w:val="en-US"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4. Înrefistrarea căsătoriei în afara programului de lucru în primărie</w:t>
            </w:r>
          </w:p>
        </w:tc>
        <w:tc>
          <w:tcPr>
            <w:tcW w:w="2340" w:type="dxa"/>
          </w:tcPr>
          <w:p w:rsidR="00D24E0E" w:rsidRPr="00D24E0E" w:rsidRDefault="00D24E0E" w:rsidP="00D24E0E">
            <w:pPr>
              <w:spacing w:after="0" w:line="240" w:lineRule="auto"/>
              <w:rPr>
                <w:rFonts w:ascii="Calibri" w:eastAsia="SimSun" w:hAnsi="Calibri" w:cs="Times New Roman"/>
                <w:sz w:val="18"/>
                <w:lang w:val="en-US" w:eastAsia="ru-RU"/>
              </w:rPr>
            </w:pPr>
            <w:r w:rsidRPr="00D24E0E">
              <w:rPr>
                <w:rFonts w:ascii="Calibri" w:eastAsia="SimSun" w:hAnsi="Calibri" w:cs="Times New Roman"/>
                <w:sz w:val="18"/>
                <w:lang w:val="en-US" w:eastAsia="ru-RU"/>
              </w:rPr>
              <w:t>400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5. Perfectarea actelor de naștere</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gratis</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6. Perfectarea actelor de deces</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gratis</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b/>
                <w:sz w:val="20"/>
                <w:szCs w:val="20"/>
                <w:lang w:val="ro-RO" w:eastAsia="ru-RU"/>
              </w:rPr>
            </w:pPr>
            <w:r w:rsidRPr="00D24E0E">
              <w:rPr>
                <w:rFonts w:ascii="Times New Roman" w:eastAsia="SimSun" w:hAnsi="Times New Roman" w:cs="Times New Roman"/>
                <w:b/>
                <w:sz w:val="20"/>
                <w:szCs w:val="20"/>
                <w:lang w:val="ro-RO" w:eastAsia="ru-RU"/>
              </w:rPr>
              <w:t>CERTIFICATE:</w:t>
            </w: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 Certificat n-are datorii la bugetul local</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10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2. Certificat de proprietate</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10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3. Caracteristica :</w:t>
            </w:r>
          </w:p>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a) pentru portarmă</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p>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20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b) pentru instanţele de drept</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10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c) în alte scopuri</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10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b/>
                <w:sz w:val="20"/>
                <w:szCs w:val="20"/>
                <w:lang w:val="ro-RO" w:eastAsia="ru-RU"/>
              </w:rPr>
            </w:pPr>
            <w:r w:rsidRPr="00D24E0E">
              <w:rPr>
                <w:rFonts w:ascii="Times New Roman" w:eastAsia="SimSun" w:hAnsi="Times New Roman" w:cs="Times New Roman"/>
                <w:b/>
                <w:sz w:val="20"/>
                <w:szCs w:val="20"/>
                <w:lang w:val="ro-RO" w:eastAsia="ru-RU"/>
              </w:rPr>
              <w:t>Extrase</w:t>
            </w: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4. Extras din decizia consiliului local</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5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5. Extras din cartea de imobil</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5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6. Extras din registrul gospodăriilor populaţiei</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5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8. Certificat pentru pensii</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5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9. Xerox 2 pagini</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 leu</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10. Extrase din registrele de arhivă</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10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11. Certificat de intrare în posesia averii succesorale</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5 lei</w:t>
            </w:r>
          </w:p>
        </w:tc>
      </w:tr>
      <w:tr w:rsidR="0019588F" w:rsidRPr="00D24E0E" w:rsidTr="00D24E0E">
        <w:tc>
          <w:tcPr>
            <w:tcW w:w="627" w:type="dxa"/>
          </w:tcPr>
          <w:p w:rsidR="0019588F" w:rsidRPr="00D24E0E" w:rsidRDefault="0019588F" w:rsidP="00D24E0E">
            <w:pPr>
              <w:spacing w:after="0" w:line="240" w:lineRule="auto"/>
              <w:rPr>
                <w:rFonts w:ascii="Times New Roman" w:eastAsia="SimSun" w:hAnsi="Times New Roman" w:cs="Times New Roman"/>
                <w:sz w:val="20"/>
                <w:szCs w:val="20"/>
                <w:lang w:val="ro-RO" w:eastAsia="ru-RU"/>
              </w:rPr>
            </w:pPr>
          </w:p>
        </w:tc>
        <w:tc>
          <w:tcPr>
            <w:tcW w:w="1893" w:type="dxa"/>
          </w:tcPr>
          <w:p w:rsidR="0019588F" w:rsidRPr="00D24E0E" w:rsidRDefault="0019588F" w:rsidP="00D24E0E">
            <w:pPr>
              <w:spacing w:after="0" w:line="240" w:lineRule="auto"/>
              <w:rPr>
                <w:rFonts w:ascii="Times New Roman" w:eastAsia="SimSun" w:hAnsi="Times New Roman" w:cs="Times New Roman"/>
                <w:sz w:val="20"/>
                <w:szCs w:val="20"/>
                <w:lang w:val="ro-RO" w:eastAsia="ru-RU"/>
              </w:rPr>
            </w:pPr>
          </w:p>
        </w:tc>
        <w:tc>
          <w:tcPr>
            <w:tcW w:w="6120" w:type="dxa"/>
          </w:tcPr>
          <w:p w:rsidR="0019588F" w:rsidRPr="00D24E0E" w:rsidRDefault="0019588F" w:rsidP="0019588F">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w:t>
            </w:r>
            <w:r>
              <w:rPr>
                <w:rFonts w:ascii="Times New Roman" w:eastAsia="SimSun" w:hAnsi="Times New Roman" w:cs="Times New Roman"/>
                <w:sz w:val="20"/>
                <w:szCs w:val="20"/>
                <w:lang w:val="ro-RO" w:eastAsia="ru-RU"/>
              </w:rPr>
              <w:t>1,1</w:t>
            </w:r>
            <w:r w:rsidRPr="00D24E0E">
              <w:rPr>
                <w:rFonts w:ascii="Times New Roman" w:eastAsia="SimSun" w:hAnsi="Times New Roman" w:cs="Times New Roman"/>
                <w:sz w:val="20"/>
                <w:szCs w:val="20"/>
                <w:lang w:val="ro-RO" w:eastAsia="ru-RU"/>
              </w:rPr>
              <w:t>. Certificat moştenitori</w:t>
            </w:r>
          </w:p>
        </w:tc>
        <w:tc>
          <w:tcPr>
            <w:tcW w:w="2340" w:type="dxa"/>
          </w:tcPr>
          <w:p w:rsidR="0019588F" w:rsidRPr="00D24E0E" w:rsidRDefault="0019588F"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5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12. Certificat nu este înregistrată căsătoria</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15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13. Certificat nu se află în teritoriu</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5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14. Certificat s-a aflat în ospeţie</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15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15. Certificat nu deţine gospodărie ţărănească</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5 lei</w:t>
            </w:r>
          </w:p>
        </w:tc>
      </w:tr>
      <w:tr w:rsidR="00D24E0E" w:rsidRPr="00D24E0E" w:rsidTr="00D24E0E">
        <w:trPr>
          <w:trHeight w:val="154"/>
        </w:trPr>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6120" w:type="dxa"/>
          </w:tcPr>
          <w:p w:rsidR="0019588F" w:rsidRPr="0019588F" w:rsidRDefault="00D24E0E" w:rsidP="0019588F">
            <w:pPr>
              <w:spacing w:after="0" w:line="240" w:lineRule="auto"/>
              <w:rPr>
                <w:rFonts w:ascii="Times New Roman" w:eastAsia="SimSun" w:hAnsi="Times New Roman" w:cs="Times New Roman"/>
                <w:sz w:val="18"/>
                <w:szCs w:val="20"/>
                <w:lang w:val="ro-RO" w:eastAsia="ru-RU"/>
              </w:rPr>
            </w:pPr>
            <w:r w:rsidRPr="00D24E0E">
              <w:rPr>
                <w:rFonts w:ascii="Times New Roman" w:eastAsia="SimSun" w:hAnsi="Times New Roman" w:cs="Times New Roman"/>
                <w:sz w:val="18"/>
                <w:szCs w:val="20"/>
                <w:lang w:val="ro-RO" w:eastAsia="ru-RU"/>
              </w:rPr>
              <w:t>16. Pentru efectuarea repetată a măsurilor pe teren</w:t>
            </w:r>
          </w:p>
        </w:tc>
        <w:tc>
          <w:tcPr>
            <w:tcW w:w="2340" w:type="dxa"/>
          </w:tcPr>
          <w:p w:rsidR="00D24E0E" w:rsidRPr="00D24E0E" w:rsidRDefault="00D24E0E" w:rsidP="0019588F">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150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b/>
                <w:sz w:val="20"/>
                <w:szCs w:val="20"/>
                <w:lang w:val="ro-RO" w:eastAsia="ru-RU"/>
              </w:rPr>
            </w:pPr>
            <w:r w:rsidRPr="00D24E0E">
              <w:rPr>
                <w:rFonts w:ascii="Times New Roman" w:eastAsia="SimSun" w:hAnsi="Times New Roman" w:cs="Times New Roman"/>
                <w:b/>
                <w:sz w:val="20"/>
                <w:szCs w:val="20"/>
                <w:lang w:val="ro-RO" w:eastAsia="ru-RU"/>
              </w:rPr>
              <w:t>Arhitectură</w:t>
            </w: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1.Certificat de urbanizm pentru proiectare</w:t>
            </w:r>
          </w:p>
        </w:tc>
        <w:tc>
          <w:tcPr>
            <w:tcW w:w="2340" w:type="dxa"/>
          </w:tcPr>
          <w:p w:rsidR="00D24E0E" w:rsidRPr="00D24E0E" w:rsidRDefault="0019588F" w:rsidP="00D24E0E">
            <w:pPr>
              <w:spacing w:after="0" w:line="240" w:lineRule="auto"/>
              <w:jc w:val="center"/>
              <w:rPr>
                <w:rFonts w:ascii="Times New Roman" w:eastAsia="SimSun" w:hAnsi="Times New Roman" w:cs="Times New Roman"/>
                <w:sz w:val="20"/>
                <w:szCs w:val="20"/>
                <w:lang w:val="ro-RO" w:eastAsia="ru-RU"/>
              </w:rPr>
            </w:pPr>
            <w:r>
              <w:rPr>
                <w:rFonts w:ascii="Times New Roman" w:eastAsia="SimSun" w:hAnsi="Times New Roman" w:cs="Times New Roman"/>
                <w:sz w:val="20"/>
                <w:szCs w:val="20"/>
                <w:lang w:val="ro-RO" w:eastAsia="ru-RU"/>
              </w:rPr>
              <w:t>5</w:t>
            </w:r>
            <w:r w:rsidR="00D24E0E" w:rsidRPr="00D24E0E">
              <w:rPr>
                <w:rFonts w:ascii="Times New Roman" w:eastAsia="SimSun" w:hAnsi="Times New Roman" w:cs="Times New Roman"/>
                <w:sz w:val="20"/>
                <w:szCs w:val="20"/>
                <w:lang w:val="ro-RO" w:eastAsia="ru-RU"/>
              </w:rPr>
              <w:t>0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b/>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2.Autorizație de desființare</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100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b/>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3. Autorizație de construire</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100 lei</w:t>
            </w:r>
          </w:p>
        </w:tc>
      </w:tr>
      <w:tr w:rsidR="00D24E0E" w:rsidRPr="00D24E0E" w:rsidTr="00D24E0E">
        <w:tc>
          <w:tcPr>
            <w:tcW w:w="627"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p>
        </w:tc>
        <w:tc>
          <w:tcPr>
            <w:tcW w:w="1893" w:type="dxa"/>
          </w:tcPr>
          <w:p w:rsidR="00D24E0E" w:rsidRPr="00D24E0E" w:rsidRDefault="00D24E0E" w:rsidP="00D24E0E">
            <w:pPr>
              <w:spacing w:after="0" w:line="240" w:lineRule="auto"/>
              <w:rPr>
                <w:rFonts w:ascii="Times New Roman" w:eastAsia="SimSun" w:hAnsi="Times New Roman" w:cs="Times New Roman"/>
                <w:b/>
                <w:sz w:val="20"/>
                <w:szCs w:val="20"/>
                <w:lang w:val="ro-RO" w:eastAsia="ru-RU"/>
              </w:rPr>
            </w:pPr>
          </w:p>
        </w:tc>
        <w:tc>
          <w:tcPr>
            <w:tcW w:w="6120" w:type="dxa"/>
          </w:tcPr>
          <w:p w:rsidR="00D24E0E" w:rsidRPr="00D24E0E" w:rsidRDefault="00D24E0E" w:rsidP="00D24E0E">
            <w:pPr>
              <w:spacing w:after="0" w:line="240" w:lineRule="auto"/>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4. Certificat de urbanizm informativ</w:t>
            </w:r>
          </w:p>
        </w:tc>
        <w:tc>
          <w:tcPr>
            <w:tcW w:w="2340" w:type="dxa"/>
          </w:tcPr>
          <w:p w:rsidR="00D24E0E" w:rsidRPr="00D24E0E" w:rsidRDefault="00D24E0E" w:rsidP="00D24E0E">
            <w:pPr>
              <w:spacing w:after="0" w:line="240" w:lineRule="auto"/>
              <w:jc w:val="center"/>
              <w:rPr>
                <w:rFonts w:ascii="Times New Roman" w:eastAsia="SimSun" w:hAnsi="Times New Roman" w:cs="Times New Roman"/>
                <w:sz w:val="20"/>
                <w:szCs w:val="20"/>
                <w:lang w:val="ro-RO" w:eastAsia="ru-RU"/>
              </w:rPr>
            </w:pPr>
            <w:r w:rsidRPr="00D24E0E">
              <w:rPr>
                <w:rFonts w:ascii="Times New Roman" w:eastAsia="SimSun" w:hAnsi="Times New Roman" w:cs="Times New Roman"/>
                <w:sz w:val="20"/>
                <w:szCs w:val="20"/>
                <w:lang w:val="ro-RO" w:eastAsia="ru-RU"/>
              </w:rPr>
              <w:t>100 lei</w:t>
            </w:r>
          </w:p>
        </w:tc>
      </w:tr>
      <w:tr w:rsidR="00CA2F5A" w:rsidRPr="00D24E0E" w:rsidTr="00D24E0E">
        <w:tc>
          <w:tcPr>
            <w:tcW w:w="627" w:type="dxa"/>
          </w:tcPr>
          <w:p w:rsidR="00CA2F5A" w:rsidRPr="00D24E0E" w:rsidRDefault="00CA2F5A" w:rsidP="00D24E0E">
            <w:pPr>
              <w:spacing w:after="0" w:line="240" w:lineRule="auto"/>
              <w:rPr>
                <w:rFonts w:ascii="Times New Roman" w:eastAsia="SimSun" w:hAnsi="Times New Roman" w:cs="Times New Roman"/>
                <w:sz w:val="20"/>
                <w:szCs w:val="20"/>
                <w:lang w:val="ro-RO" w:eastAsia="ru-RU"/>
              </w:rPr>
            </w:pPr>
          </w:p>
        </w:tc>
        <w:tc>
          <w:tcPr>
            <w:tcW w:w="1893" w:type="dxa"/>
          </w:tcPr>
          <w:p w:rsidR="00CA2F5A" w:rsidRPr="00D24E0E" w:rsidRDefault="00CA2F5A" w:rsidP="00D24E0E">
            <w:pPr>
              <w:spacing w:after="0" w:line="240" w:lineRule="auto"/>
              <w:rPr>
                <w:rFonts w:ascii="Times New Roman" w:eastAsia="SimSun" w:hAnsi="Times New Roman" w:cs="Times New Roman"/>
                <w:b/>
                <w:sz w:val="20"/>
                <w:szCs w:val="20"/>
                <w:lang w:val="ro-RO" w:eastAsia="ru-RU"/>
              </w:rPr>
            </w:pPr>
            <w:r>
              <w:rPr>
                <w:rFonts w:ascii="Times New Roman" w:eastAsia="SimSun" w:hAnsi="Times New Roman" w:cs="Times New Roman"/>
                <w:b/>
                <w:sz w:val="20"/>
                <w:szCs w:val="20"/>
                <w:lang w:val="ro-RO" w:eastAsia="ru-RU"/>
              </w:rPr>
              <w:t>Iluminarea Stradala</w:t>
            </w:r>
          </w:p>
        </w:tc>
        <w:tc>
          <w:tcPr>
            <w:tcW w:w="6120" w:type="dxa"/>
          </w:tcPr>
          <w:p w:rsidR="00CA2F5A" w:rsidRPr="00D24E0E" w:rsidRDefault="00CA2F5A" w:rsidP="00D24E0E">
            <w:pPr>
              <w:spacing w:after="0" w:line="240" w:lineRule="auto"/>
              <w:rPr>
                <w:rFonts w:ascii="Times New Roman" w:eastAsia="SimSun" w:hAnsi="Times New Roman" w:cs="Times New Roman"/>
                <w:sz w:val="20"/>
                <w:szCs w:val="20"/>
                <w:lang w:val="ro-RO" w:eastAsia="ru-RU"/>
              </w:rPr>
            </w:pPr>
            <w:r>
              <w:rPr>
                <w:rFonts w:ascii="Bookman Old Style" w:eastAsia="SimSun" w:hAnsi="Bookman Old Style" w:cs="Times New Roman"/>
                <w:sz w:val="20"/>
                <w:szCs w:val="20"/>
                <w:lang w:val="ro-RO" w:eastAsia="ru-RU"/>
              </w:rPr>
              <w:t xml:space="preserve">1.Plata </w:t>
            </w:r>
            <w:r w:rsidRPr="00D24E0E">
              <w:rPr>
                <w:rFonts w:ascii="Bookman Old Style" w:eastAsia="SimSun" w:hAnsi="Bookman Old Style" w:cs="Times New Roman"/>
                <w:sz w:val="20"/>
                <w:szCs w:val="20"/>
                <w:lang w:val="ro-RO" w:eastAsia="ru-RU"/>
              </w:rPr>
              <w:t>pentru iluminarea stradală</w:t>
            </w:r>
          </w:p>
        </w:tc>
        <w:tc>
          <w:tcPr>
            <w:tcW w:w="2340" w:type="dxa"/>
          </w:tcPr>
          <w:p w:rsidR="00CA2F5A" w:rsidRPr="00D24E0E" w:rsidRDefault="00CA2F5A" w:rsidP="00D24E0E">
            <w:pPr>
              <w:spacing w:after="0" w:line="240" w:lineRule="auto"/>
              <w:jc w:val="center"/>
              <w:rPr>
                <w:rFonts w:ascii="Times New Roman" w:eastAsia="SimSun" w:hAnsi="Times New Roman" w:cs="Times New Roman"/>
                <w:sz w:val="20"/>
                <w:szCs w:val="20"/>
                <w:lang w:val="ro-RO" w:eastAsia="ru-RU"/>
              </w:rPr>
            </w:pPr>
            <w:r>
              <w:rPr>
                <w:rFonts w:ascii="Times New Roman" w:eastAsia="SimSun" w:hAnsi="Times New Roman" w:cs="Times New Roman"/>
                <w:sz w:val="20"/>
                <w:lang w:val="en-US" w:eastAsia="ru-RU"/>
              </w:rPr>
              <w:t>10</w:t>
            </w:r>
            <w:r w:rsidRPr="00D24E0E">
              <w:rPr>
                <w:rFonts w:ascii="Times New Roman" w:eastAsia="SimSun" w:hAnsi="Times New Roman" w:cs="Times New Roman"/>
                <w:sz w:val="20"/>
                <w:lang w:val="en-US" w:eastAsia="ru-RU"/>
              </w:rPr>
              <w:t xml:space="preserve"> lei lunar /</w:t>
            </w:r>
            <w:r>
              <w:rPr>
                <w:rFonts w:ascii="Times New Roman" w:eastAsia="SimSun" w:hAnsi="Times New Roman" w:cs="Times New Roman"/>
                <w:sz w:val="20"/>
                <w:lang w:val="en-US" w:eastAsia="ru-RU"/>
              </w:rPr>
              <w:t>120</w:t>
            </w:r>
            <w:r w:rsidRPr="00D24E0E">
              <w:rPr>
                <w:rFonts w:ascii="Times New Roman" w:eastAsia="SimSun" w:hAnsi="Times New Roman" w:cs="Times New Roman"/>
                <w:sz w:val="20"/>
                <w:lang w:val="en-US" w:eastAsia="ru-RU"/>
              </w:rPr>
              <w:t xml:space="preserve"> lei anual de la fiecare gospodărie</w:t>
            </w:r>
          </w:p>
        </w:tc>
      </w:tr>
    </w:tbl>
    <w:p w:rsidR="00D24E0E" w:rsidRPr="00D24E0E" w:rsidRDefault="00D24E0E" w:rsidP="00D24E0E">
      <w:pPr>
        <w:spacing w:after="0" w:line="240" w:lineRule="auto"/>
        <w:rPr>
          <w:rFonts w:ascii="Times New Roman" w:eastAsia="SimSun" w:hAnsi="Times New Roman" w:cs="Times New Roman"/>
          <w:b/>
          <w:sz w:val="20"/>
          <w:szCs w:val="20"/>
          <w:lang w:val="ro-RO" w:eastAsia="ru-RU"/>
        </w:rPr>
      </w:pPr>
    </w:p>
    <w:p w:rsidR="00D24E0E" w:rsidRPr="00D24E0E" w:rsidRDefault="00D24E0E" w:rsidP="00D24E0E">
      <w:pPr>
        <w:spacing w:after="0" w:line="240" w:lineRule="auto"/>
        <w:rPr>
          <w:rFonts w:ascii="Times New Roman" w:eastAsia="SimSun" w:hAnsi="Times New Roman" w:cs="Times New Roman"/>
          <w:b/>
          <w:sz w:val="20"/>
          <w:szCs w:val="20"/>
          <w:lang w:val="ro-RO" w:eastAsia="ru-RU"/>
        </w:rPr>
      </w:pPr>
    </w:p>
    <w:p w:rsidR="00D24E0E" w:rsidRPr="00D24E0E" w:rsidRDefault="00D24E0E" w:rsidP="00D24E0E">
      <w:pPr>
        <w:spacing w:after="0" w:line="240" w:lineRule="auto"/>
        <w:rPr>
          <w:rFonts w:ascii="Times New Roman" w:eastAsia="SimSun" w:hAnsi="Times New Roman" w:cs="Times New Roman"/>
          <w:b/>
          <w:sz w:val="20"/>
          <w:szCs w:val="20"/>
          <w:lang w:val="ro-RO" w:eastAsia="ru-RU"/>
        </w:rPr>
      </w:pPr>
      <w:r w:rsidRPr="00D24E0E">
        <w:rPr>
          <w:rFonts w:ascii="Times New Roman" w:eastAsia="SimSun" w:hAnsi="Times New Roman" w:cs="Times New Roman"/>
          <w:b/>
          <w:sz w:val="20"/>
          <w:szCs w:val="20"/>
          <w:lang w:val="ro-RO" w:eastAsia="ru-RU"/>
        </w:rPr>
        <w:t xml:space="preserve">  Secretarul consiliului local                                                                           Munteanu Liliana</w:t>
      </w:r>
    </w:p>
    <w:p w:rsidR="00D24E0E" w:rsidRPr="00D24E0E" w:rsidRDefault="00D24E0E" w:rsidP="00D24E0E">
      <w:pPr>
        <w:shd w:val="clear" w:color="auto" w:fill="FFFFFF"/>
        <w:spacing w:after="0" w:line="240" w:lineRule="auto"/>
        <w:rPr>
          <w:rFonts w:ascii="Arial" w:eastAsia="Times New Roman" w:hAnsi="Arial" w:cs="Arial"/>
          <w:b/>
          <w:bCs/>
          <w:color w:val="545454"/>
          <w:sz w:val="20"/>
          <w:szCs w:val="20"/>
          <w:lang w:val="en-US" w:eastAsia="ru-RU"/>
        </w:rPr>
      </w:pPr>
    </w:p>
    <w:p w:rsidR="00D24E0E" w:rsidRPr="00D24E0E" w:rsidRDefault="00D24E0E" w:rsidP="00D24E0E">
      <w:pPr>
        <w:shd w:val="clear" w:color="auto" w:fill="FFFFFF"/>
        <w:spacing w:after="0" w:line="240" w:lineRule="auto"/>
        <w:rPr>
          <w:rFonts w:ascii="Arial" w:eastAsia="Times New Roman" w:hAnsi="Arial" w:cs="Arial"/>
          <w:b/>
          <w:bCs/>
          <w:color w:val="545454"/>
          <w:sz w:val="20"/>
          <w:szCs w:val="20"/>
          <w:lang w:val="en-US" w:eastAsia="ru-RU"/>
        </w:rPr>
      </w:pPr>
    </w:p>
    <w:p w:rsidR="00D24E0E" w:rsidRPr="00D24E0E" w:rsidRDefault="00D24E0E" w:rsidP="00D24E0E">
      <w:pPr>
        <w:shd w:val="clear" w:color="auto" w:fill="FFFFFF"/>
        <w:spacing w:after="0" w:line="240" w:lineRule="auto"/>
        <w:rPr>
          <w:rFonts w:ascii="Arial" w:eastAsia="Times New Roman" w:hAnsi="Arial" w:cs="Arial"/>
          <w:b/>
          <w:bCs/>
          <w:color w:val="545454"/>
          <w:sz w:val="20"/>
          <w:szCs w:val="20"/>
          <w:lang w:val="en-US" w:eastAsia="ru-RU"/>
        </w:rPr>
      </w:pPr>
    </w:p>
    <w:p w:rsidR="00D24E0E" w:rsidRPr="00D24E0E" w:rsidRDefault="00D24E0E" w:rsidP="00D24E0E">
      <w:pPr>
        <w:shd w:val="clear" w:color="auto" w:fill="FFFFFF"/>
        <w:spacing w:after="0" w:line="240" w:lineRule="auto"/>
        <w:rPr>
          <w:rFonts w:ascii="Arial" w:eastAsia="Times New Roman" w:hAnsi="Arial" w:cs="Arial"/>
          <w:b/>
          <w:bCs/>
          <w:color w:val="545454"/>
          <w:sz w:val="20"/>
          <w:szCs w:val="20"/>
          <w:lang w:val="en-US" w:eastAsia="ru-RU"/>
        </w:rPr>
      </w:pPr>
    </w:p>
    <w:p w:rsidR="00D24E0E" w:rsidRPr="00D24E0E" w:rsidRDefault="00D24E0E" w:rsidP="00D24E0E">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
          <w:i/>
          <w:color w:val="000000"/>
          <w:sz w:val="20"/>
          <w:szCs w:val="20"/>
          <w:lang w:val="ro-RO" w:eastAsia="nl-NL"/>
        </w:rPr>
        <w:t>Anexa  8</w:t>
      </w:r>
    </w:p>
    <w:p w:rsidR="0019588F" w:rsidRPr="00D24E0E" w:rsidRDefault="0019588F" w:rsidP="0019588F">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
          <w:i/>
          <w:color w:val="000000"/>
          <w:sz w:val="20"/>
          <w:szCs w:val="20"/>
          <w:lang w:val="ro-RO" w:eastAsia="nl-NL"/>
        </w:rPr>
        <w:t xml:space="preserve">a deciziei nr. </w:t>
      </w:r>
      <w:r>
        <w:rPr>
          <w:rFonts w:ascii="Times New Roman" w:eastAsia="Times New Roman" w:hAnsi="Times New Roman" w:cs="Times New Roman"/>
          <w:b/>
          <w:i/>
          <w:color w:val="000000"/>
          <w:sz w:val="20"/>
          <w:szCs w:val="20"/>
          <w:lang w:val="ro-RO" w:eastAsia="nl-NL"/>
        </w:rPr>
        <w:t>____________</w:t>
      </w:r>
      <w:r w:rsidRPr="00D24E0E">
        <w:rPr>
          <w:rFonts w:ascii="Times New Roman" w:eastAsia="Times New Roman" w:hAnsi="Times New Roman" w:cs="Times New Roman"/>
          <w:b/>
          <w:i/>
          <w:color w:val="000000"/>
          <w:sz w:val="20"/>
          <w:szCs w:val="20"/>
          <w:lang w:val="ro-RO" w:eastAsia="nl-NL"/>
        </w:rPr>
        <w:t xml:space="preserve">XXVII din </w:t>
      </w:r>
      <w:r>
        <w:rPr>
          <w:rFonts w:ascii="Times New Roman" w:eastAsia="Times New Roman" w:hAnsi="Times New Roman" w:cs="Times New Roman"/>
          <w:b/>
          <w:i/>
          <w:color w:val="000000"/>
          <w:sz w:val="20"/>
          <w:szCs w:val="20"/>
          <w:lang w:val="ro-RO" w:eastAsia="nl-NL"/>
        </w:rPr>
        <w:t>_____12.2022</w:t>
      </w:r>
    </w:p>
    <w:p w:rsidR="00D24E0E" w:rsidRPr="00D24E0E" w:rsidRDefault="00D24E0E" w:rsidP="00D24E0E">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Cs/>
          <w:i/>
          <w:color w:val="0A55A3"/>
          <w:sz w:val="20"/>
          <w:szCs w:val="20"/>
          <w:lang w:val="ro-RO" w:eastAsia="ru-RU"/>
        </w:rPr>
        <w:t>a Consiliului comunal Cania,   raionul Cantemir</w:t>
      </w:r>
    </w:p>
    <w:p w:rsidR="00D24E0E" w:rsidRPr="00D24E0E" w:rsidRDefault="00D24E0E" w:rsidP="00D24E0E">
      <w:pPr>
        <w:spacing w:after="200" w:line="276" w:lineRule="auto"/>
        <w:rPr>
          <w:rFonts w:ascii="Calibri" w:eastAsia="SimSun" w:hAnsi="Calibri" w:cs="Times New Roman"/>
          <w:lang w:val="ro-RO"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widowControl w:val="0"/>
        <w:spacing w:after="0" w:line="240" w:lineRule="auto"/>
        <w:ind w:right="120"/>
        <w:jc w:val="center"/>
        <w:rPr>
          <w:rFonts w:ascii="Times New Roman" w:eastAsia="Times New Roman" w:hAnsi="Times New Roman" w:cs="Times New Roman"/>
          <w:b/>
          <w:bCs/>
          <w:color w:val="000000"/>
          <w:spacing w:val="10"/>
          <w:sz w:val="20"/>
          <w:szCs w:val="20"/>
          <w:lang w:val="en-US" w:eastAsia="ru-RU"/>
        </w:rPr>
      </w:pPr>
      <w:r w:rsidRPr="00D24E0E">
        <w:rPr>
          <w:rFonts w:ascii="Times New Roman" w:eastAsia="Times New Roman" w:hAnsi="Times New Roman" w:cs="Times New Roman"/>
          <w:b/>
          <w:bCs/>
          <w:color w:val="000000"/>
          <w:spacing w:val="10"/>
          <w:sz w:val="20"/>
          <w:szCs w:val="20"/>
          <w:lang w:val="en-US" w:eastAsia="ru-RU"/>
        </w:rPr>
        <w:t>Regulamentul</w:t>
      </w:r>
    </w:p>
    <w:p w:rsidR="00D24E0E" w:rsidRPr="00D24E0E" w:rsidRDefault="00D24E0E" w:rsidP="00D24E0E">
      <w:pPr>
        <w:keepNext/>
        <w:keepLines/>
        <w:widowControl w:val="0"/>
        <w:spacing w:after="0" w:line="240" w:lineRule="auto"/>
        <w:ind w:right="120"/>
        <w:jc w:val="center"/>
        <w:outlineLvl w:val="0"/>
        <w:rPr>
          <w:rFonts w:ascii="Times New Roman" w:eastAsia="Times New Roman" w:hAnsi="Times New Roman" w:cs="Times New Roman"/>
          <w:b/>
          <w:bCs/>
          <w:color w:val="000000"/>
          <w:spacing w:val="10"/>
          <w:sz w:val="20"/>
          <w:szCs w:val="20"/>
          <w:lang w:val="en-US" w:eastAsia="ru-RU"/>
        </w:rPr>
      </w:pPr>
      <w:r w:rsidRPr="00D24E0E">
        <w:rPr>
          <w:rFonts w:ascii="Times New Roman" w:eastAsia="Times New Roman" w:hAnsi="Times New Roman" w:cs="Times New Roman"/>
          <w:b/>
          <w:bCs/>
          <w:color w:val="000000"/>
          <w:spacing w:val="10"/>
          <w:sz w:val="20"/>
          <w:szCs w:val="20"/>
          <w:lang w:val="en-US" w:eastAsia="ru-RU"/>
        </w:rPr>
        <w:t>privind utilizarea mijloacelor fondului de rezervă al comunei Cania</w:t>
      </w:r>
    </w:p>
    <w:p w:rsidR="00D24E0E" w:rsidRPr="00D24E0E" w:rsidRDefault="00D24E0E" w:rsidP="00D24E0E">
      <w:pPr>
        <w:keepNext/>
        <w:keepLines/>
        <w:widowControl w:val="0"/>
        <w:spacing w:after="0" w:line="240" w:lineRule="auto"/>
        <w:ind w:right="120"/>
        <w:jc w:val="center"/>
        <w:outlineLvl w:val="0"/>
        <w:rPr>
          <w:rFonts w:ascii="Times New Roman" w:eastAsia="Times New Roman" w:hAnsi="Times New Roman" w:cs="Times New Roman"/>
          <w:b/>
          <w:bCs/>
          <w:color w:val="000000"/>
          <w:spacing w:val="10"/>
          <w:sz w:val="20"/>
          <w:szCs w:val="20"/>
          <w:lang w:val="en-US" w:eastAsia="ru-RU"/>
        </w:rPr>
      </w:pPr>
      <w:r w:rsidRPr="00D24E0E">
        <w:rPr>
          <w:rFonts w:ascii="Times New Roman" w:eastAsia="Times New Roman" w:hAnsi="Times New Roman" w:cs="Times New Roman"/>
          <w:b/>
          <w:bCs/>
          <w:color w:val="000000"/>
          <w:spacing w:val="10"/>
          <w:sz w:val="20"/>
          <w:szCs w:val="20"/>
          <w:lang w:val="en-US" w:eastAsia="ru-RU"/>
        </w:rPr>
        <w:t xml:space="preserve"> (în vigoare din data de 01.01.202</w:t>
      </w:r>
      <w:r w:rsidR="0019588F">
        <w:rPr>
          <w:rFonts w:ascii="Times New Roman" w:eastAsia="Times New Roman" w:hAnsi="Times New Roman" w:cs="Times New Roman"/>
          <w:b/>
          <w:bCs/>
          <w:color w:val="000000"/>
          <w:spacing w:val="10"/>
          <w:sz w:val="20"/>
          <w:szCs w:val="20"/>
          <w:lang w:val="en-US" w:eastAsia="ru-RU"/>
        </w:rPr>
        <w:t>3</w:t>
      </w:r>
      <w:r w:rsidRPr="00D24E0E">
        <w:rPr>
          <w:rFonts w:ascii="Times New Roman" w:eastAsia="Times New Roman" w:hAnsi="Times New Roman" w:cs="Times New Roman"/>
          <w:b/>
          <w:bCs/>
          <w:color w:val="000000"/>
          <w:spacing w:val="10"/>
          <w:sz w:val="20"/>
          <w:szCs w:val="20"/>
          <w:lang w:val="en-US" w:eastAsia="ru-RU"/>
        </w:rPr>
        <w:t>)</w:t>
      </w:r>
    </w:p>
    <w:p w:rsidR="00D24E0E" w:rsidRPr="00D24E0E" w:rsidRDefault="00D24E0E" w:rsidP="00D24E0E">
      <w:pPr>
        <w:keepNext/>
        <w:keepLines/>
        <w:widowControl w:val="0"/>
        <w:spacing w:after="0" w:line="240" w:lineRule="auto"/>
        <w:ind w:right="120"/>
        <w:jc w:val="center"/>
        <w:outlineLvl w:val="0"/>
        <w:rPr>
          <w:rFonts w:ascii="Times New Roman" w:eastAsia="Times New Roman" w:hAnsi="Times New Roman" w:cs="Times New Roman"/>
          <w:b/>
          <w:bCs/>
          <w:color w:val="000000"/>
          <w:spacing w:val="10"/>
          <w:sz w:val="20"/>
          <w:szCs w:val="20"/>
          <w:lang w:eastAsia="ru-RU"/>
        </w:rPr>
      </w:pPr>
      <w:r w:rsidRPr="00D24E0E">
        <w:rPr>
          <w:rFonts w:ascii="Times New Roman" w:eastAsia="Times New Roman" w:hAnsi="Times New Roman" w:cs="Times New Roman"/>
          <w:b/>
          <w:bCs/>
          <w:color w:val="000000"/>
          <w:spacing w:val="10"/>
          <w:sz w:val="20"/>
          <w:szCs w:val="20"/>
          <w:lang w:eastAsia="ru-RU"/>
        </w:rPr>
        <w:t>I. Dispoziţii generale</w:t>
      </w:r>
    </w:p>
    <w:p w:rsidR="00D24E0E" w:rsidRPr="00D24E0E" w:rsidRDefault="00D24E0E" w:rsidP="00D24E0E">
      <w:pPr>
        <w:widowControl w:val="0"/>
        <w:numPr>
          <w:ilvl w:val="0"/>
          <w:numId w:val="6"/>
        </w:numPr>
        <w:tabs>
          <w:tab w:val="left" w:pos="1183"/>
        </w:tabs>
        <w:spacing w:after="0" w:line="240" w:lineRule="auto"/>
        <w:ind w:left="60" w:right="20" w:firstLine="70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Prezentul regulament este elaborat în baza art. 18 din Legea Republicii Moldova “Privind finanţele publice locale” nr. 397 - XV din 16.10.2003 şi ţinînd cont de prevederile „Regulamentului-tip privind constituirea fondurilor de rezervă ale autorităţilor administraţiei publice loclale şi utilizarea mijloacelor acestora”, aprobat prin Hotărîrea Guvernului nr. 1427 din 22.12.2004. Regulamentul determină modul de utilizare şi de evidenţă a mijloacelor fondului de rezervă al Consiliul local Cania, denumit în continuare fond de rezervă.</w:t>
      </w:r>
    </w:p>
    <w:p w:rsidR="00D24E0E" w:rsidRPr="00D24E0E" w:rsidRDefault="00D24E0E" w:rsidP="00D24E0E">
      <w:pPr>
        <w:keepNext/>
        <w:keepLines/>
        <w:widowControl w:val="0"/>
        <w:numPr>
          <w:ilvl w:val="0"/>
          <w:numId w:val="7"/>
        </w:numPr>
        <w:tabs>
          <w:tab w:val="left" w:pos="1183"/>
        </w:tabs>
        <w:spacing w:after="0" w:line="240" w:lineRule="auto"/>
        <w:ind w:right="660"/>
        <w:outlineLvl w:val="0"/>
        <w:rPr>
          <w:rFonts w:ascii="Times New Roman" w:eastAsia="Times New Roman" w:hAnsi="Times New Roman" w:cs="Times New Roman"/>
          <w:b/>
          <w:bCs/>
          <w:color w:val="000000"/>
          <w:spacing w:val="10"/>
          <w:sz w:val="20"/>
          <w:szCs w:val="20"/>
          <w:lang w:val="en-US" w:eastAsia="ru-RU"/>
        </w:rPr>
      </w:pPr>
      <w:r w:rsidRPr="00D24E0E">
        <w:rPr>
          <w:rFonts w:ascii="Times New Roman" w:eastAsia="Times New Roman" w:hAnsi="Times New Roman" w:cs="Times New Roman"/>
          <w:b/>
          <w:bCs/>
          <w:color w:val="000000"/>
          <w:spacing w:val="10"/>
          <w:sz w:val="20"/>
          <w:szCs w:val="20"/>
          <w:lang w:val="en-US" w:eastAsia="ru-RU"/>
        </w:rPr>
        <w:t>Constituirea fondului de rezervă al Consiliului local Cania, utilizarea şi alocarea mijloacelor acestuia</w:t>
      </w:r>
    </w:p>
    <w:p w:rsidR="00D24E0E" w:rsidRPr="00D24E0E" w:rsidRDefault="00D24E0E" w:rsidP="00D24E0E">
      <w:pPr>
        <w:widowControl w:val="0"/>
        <w:numPr>
          <w:ilvl w:val="0"/>
          <w:numId w:val="6"/>
        </w:numPr>
        <w:tabs>
          <w:tab w:val="left" w:pos="1183"/>
        </w:tabs>
        <w:spacing w:after="0" w:line="240" w:lineRule="auto"/>
        <w:ind w:left="60" w:right="20" w:firstLine="70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Fondul de rezervă este un fond bănesc constituit anual de Consiliul local şi destinat unor cheltuieli pentru acţiuni cu caracter excepţional şi imprevizibil, care nu sînt prevăzute în bugetul comunei şi care ţin de competenţa Consiliului local.</w:t>
      </w:r>
    </w:p>
    <w:p w:rsidR="00D24E0E" w:rsidRPr="00D24E0E" w:rsidRDefault="00D24E0E" w:rsidP="00D24E0E">
      <w:pPr>
        <w:widowControl w:val="0"/>
        <w:numPr>
          <w:ilvl w:val="0"/>
          <w:numId w:val="6"/>
        </w:numPr>
        <w:tabs>
          <w:tab w:val="left" w:pos="1183"/>
        </w:tabs>
        <w:spacing w:after="0" w:line="240" w:lineRule="auto"/>
        <w:ind w:left="60" w:right="20" w:firstLine="70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Cuantumul fondului de rezervă se aprobă anual de către Consiliul local la aprobarea bugetului pentru anul următor, în mărime de cel mult 2% din volumul cheltuielilor bugetului comunei, în conformitate cu prevederile articolului 18 din Legea nr. 397-XV din 16 octombrie 2003 privind finanţele publice locale.</w:t>
      </w:r>
    </w:p>
    <w:p w:rsidR="00D24E0E" w:rsidRPr="00D24E0E" w:rsidRDefault="00D24E0E" w:rsidP="00D24E0E">
      <w:pPr>
        <w:widowControl w:val="0"/>
        <w:numPr>
          <w:ilvl w:val="0"/>
          <w:numId w:val="6"/>
        </w:numPr>
        <w:tabs>
          <w:tab w:val="left" w:pos="1370"/>
        </w:tabs>
        <w:spacing w:after="0" w:line="240" w:lineRule="auto"/>
        <w:ind w:left="60" w:firstLine="70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Mijloacele fondului de rezervă pot fi utilizate pentru:</w:t>
      </w:r>
    </w:p>
    <w:p w:rsidR="00D24E0E" w:rsidRPr="00D24E0E" w:rsidRDefault="00D24E0E" w:rsidP="00D24E0E">
      <w:pPr>
        <w:widowControl w:val="0"/>
        <w:numPr>
          <w:ilvl w:val="0"/>
          <w:numId w:val="8"/>
        </w:numPr>
        <w:tabs>
          <w:tab w:val="left" w:pos="826"/>
        </w:tabs>
        <w:spacing w:after="0" w:line="240" w:lineRule="auto"/>
        <w:ind w:right="2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lichidarea consecinţelor calamităţilor naturale şi ale avariilor, efectuarea lucrărilor de proiectare aferente acestor acţiuni;</w:t>
      </w:r>
    </w:p>
    <w:p w:rsidR="00D24E0E" w:rsidRPr="00D24E0E" w:rsidRDefault="00D24E0E" w:rsidP="00D24E0E">
      <w:pPr>
        <w:widowControl w:val="0"/>
        <w:numPr>
          <w:ilvl w:val="0"/>
          <w:numId w:val="8"/>
        </w:numPr>
        <w:tabs>
          <w:tab w:val="left" w:pos="826"/>
        </w:tabs>
        <w:spacing w:after="0" w:line="240" w:lineRule="auto"/>
        <w:ind w:right="2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restabilirea obiectelor de importanţă locală (care se află la balanţa autorităţilor publice locale din comuna.Cania) în cazul calamităţilor naturale provocate de procese geologice periculoase;</w:t>
      </w:r>
    </w:p>
    <w:p w:rsidR="00D24E0E" w:rsidRPr="00D24E0E" w:rsidRDefault="00D24E0E" w:rsidP="00D24E0E">
      <w:pPr>
        <w:widowControl w:val="0"/>
        <w:numPr>
          <w:ilvl w:val="0"/>
          <w:numId w:val="8"/>
        </w:numPr>
        <w:tabs>
          <w:tab w:val="left" w:pos="826"/>
        </w:tabs>
        <w:spacing w:after="0" w:line="240" w:lineRule="auto"/>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acordarea ajutorului material unic pentru sinistraţi;</w:t>
      </w:r>
    </w:p>
    <w:p w:rsidR="00D24E0E" w:rsidRPr="00D24E0E" w:rsidRDefault="00D24E0E" w:rsidP="00D24E0E">
      <w:pPr>
        <w:widowControl w:val="0"/>
        <w:numPr>
          <w:ilvl w:val="0"/>
          <w:numId w:val="8"/>
        </w:numPr>
        <w:tabs>
          <w:tab w:val="left" w:pos="826"/>
        </w:tabs>
        <w:spacing w:after="0" w:line="240" w:lineRule="auto"/>
        <w:ind w:right="2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acordarea ajutorului material unic persoanelor, locuinţele cărora au fost afectate de incendii;</w:t>
      </w:r>
    </w:p>
    <w:p w:rsidR="00D24E0E" w:rsidRPr="00D24E0E" w:rsidRDefault="00D24E0E" w:rsidP="00D24E0E">
      <w:pPr>
        <w:widowControl w:val="0"/>
        <w:numPr>
          <w:ilvl w:val="0"/>
          <w:numId w:val="8"/>
        </w:numPr>
        <w:tabs>
          <w:tab w:val="left" w:pos="802"/>
        </w:tabs>
        <w:spacing w:after="0" w:line="240" w:lineRule="auto"/>
        <w:ind w:right="2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acordarea ajutorului material unic persoanelor care necesită tratament costisitor, pentru care Compania Naţională de Asigurări în Medicină nu a încheiat contracte cu instituţiile medico-sanitare pe perioada respectivă;</w:t>
      </w:r>
    </w:p>
    <w:p w:rsidR="00D24E0E" w:rsidRPr="00D24E0E" w:rsidRDefault="00D24E0E" w:rsidP="00D24E0E">
      <w:pPr>
        <w:widowControl w:val="0"/>
        <w:numPr>
          <w:ilvl w:val="0"/>
          <w:numId w:val="8"/>
        </w:numPr>
        <w:tabs>
          <w:tab w:val="left" w:pos="802"/>
        </w:tabs>
        <w:spacing w:after="0" w:line="240" w:lineRule="auto"/>
        <w:ind w:right="2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finanţarea unor acţiuni de promovare a culturii, altor acţiuni, avînd drept scop dezvoltarea comunităţii;</w:t>
      </w:r>
    </w:p>
    <w:p w:rsidR="00D24E0E" w:rsidRPr="00D24E0E" w:rsidRDefault="00D24E0E" w:rsidP="00D24E0E">
      <w:pPr>
        <w:widowControl w:val="0"/>
        <w:numPr>
          <w:ilvl w:val="0"/>
          <w:numId w:val="8"/>
        </w:numPr>
        <w:tabs>
          <w:tab w:val="left" w:pos="802"/>
        </w:tabs>
        <w:spacing w:after="0" w:line="240" w:lineRule="auto"/>
        <w:ind w:right="2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recuperarea cheltuielilor legate de transportarea şi repartizarea ajutoarelor umanitare unităţii administrativ - teritoriale (în caz de necesitate);</w:t>
      </w:r>
    </w:p>
    <w:p w:rsidR="00D24E0E" w:rsidRPr="00D24E0E" w:rsidRDefault="00D24E0E" w:rsidP="00D24E0E">
      <w:pPr>
        <w:widowControl w:val="0"/>
        <w:numPr>
          <w:ilvl w:val="0"/>
          <w:numId w:val="8"/>
        </w:numPr>
        <w:tabs>
          <w:tab w:val="left" w:pos="802"/>
        </w:tabs>
        <w:spacing w:after="0" w:line="240" w:lineRule="auto"/>
        <w:ind w:right="2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alte cheltuieli cu caracter imprevizibil şi necesităţi de urgenţă, care, în conformitate cu legislaţia, ţin de competenţa autorităţilor publice locale.</w:t>
      </w:r>
    </w:p>
    <w:p w:rsidR="00D24E0E" w:rsidRPr="00D24E0E" w:rsidRDefault="00D24E0E" w:rsidP="00D24E0E">
      <w:pPr>
        <w:widowControl w:val="0"/>
        <w:numPr>
          <w:ilvl w:val="0"/>
          <w:numId w:val="6"/>
        </w:numPr>
        <w:tabs>
          <w:tab w:val="left" w:pos="1219"/>
        </w:tabs>
        <w:spacing w:after="0" w:line="240" w:lineRule="auto"/>
        <w:ind w:left="40" w:right="20" w:firstLine="64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In cazul încasării în procesul de executare a bugetului a veniturilor suplimentare la cele aprobate pe an, fondul de rezervă poate fi completat pe parcursul anului cu mijloace financiare, în limita stabilită de autoritatea reprezentativă şi deliberativa respectivă, dar nu mai mult de 2% din volumul cheltuielilor preconizate în buget.</w:t>
      </w:r>
    </w:p>
    <w:p w:rsidR="00D24E0E" w:rsidRPr="00D24E0E" w:rsidRDefault="00D24E0E" w:rsidP="00D24E0E">
      <w:pPr>
        <w:widowControl w:val="0"/>
        <w:numPr>
          <w:ilvl w:val="0"/>
          <w:numId w:val="6"/>
        </w:numPr>
        <w:tabs>
          <w:tab w:val="left" w:pos="1219"/>
        </w:tabs>
        <w:spacing w:after="0" w:line="240" w:lineRule="auto"/>
        <w:ind w:left="40" w:right="20" w:firstLine="64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Alocarea mijloacelor fondului de rezervă se efectuează în baza deciziei Consiliului local, în limita alocaţiilor prevăzute în buget şi în baza documentelor justificative.</w:t>
      </w:r>
    </w:p>
    <w:p w:rsidR="00D24E0E" w:rsidRPr="00D24E0E" w:rsidRDefault="00D24E0E" w:rsidP="00D24E0E">
      <w:pPr>
        <w:widowControl w:val="0"/>
        <w:numPr>
          <w:ilvl w:val="0"/>
          <w:numId w:val="6"/>
        </w:numPr>
        <w:tabs>
          <w:tab w:val="left" w:pos="1219"/>
        </w:tabs>
        <w:spacing w:after="0" w:line="240" w:lineRule="auto"/>
        <w:ind w:left="40" w:right="20" w:firstLine="64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In cazuri excepţionale şi necesităţi de urgenţă (punctul 4 litera a), d) şi e) din prezentul Regulament) Primarul comunei va aloca, în baza dispoziţiei sale, mijloace din fondul de rezervă, cu informarea ulterioară obligatorie a Consiliului local.</w:t>
      </w:r>
    </w:p>
    <w:p w:rsidR="00D24E0E" w:rsidRPr="00D24E0E" w:rsidRDefault="00D24E0E" w:rsidP="00D24E0E">
      <w:pPr>
        <w:widowControl w:val="0"/>
        <w:numPr>
          <w:ilvl w:val="0"/>
          <w:numId w:val="7"/>
        </w:numPr>
        <w:tabs>
          <w:tab w:val="left" w:pos="802"/>
        </w:tabs>
        <w:spacing w:after="0" w:line="240" w:lineRule="auto"/>
        <w:jc w:val="both"/>
        <w:rPr>
          <w:rFonts w:ascii="Times New Roman" w:eastAsia="Times New Roman" w:hAnsi="Times New Roman" w:cs="Times New Roman"/>
          <w:b/>
          <w:bCs/>
          <w:color w:val="000000"/>
          <w:spacing w:val="10"/>
          <w:sz w:val="20"/>
          <w:szCs w:val="20"/>
          <w:lang w:val="en-US" w:eastAsia="ru-RU"/>
        </w:rPr>
      </w:pPr>
      <w:r w:rsidRPr="00D24E0E">
        <w:rPr>
          <w:rFonts w:ascii="Times New Roman" w:eastAsia="Times New Roman" w:hAnsi="Times New Roman" w:cs="Times New Roman"/>
          <w:b/>
          <w:bCs/>
          <w:color w:val="000000"/>
          <w:spacing w:val="10"/>
          <w:sz w:val="20"/>
          <w:szCs w:val="20"/>
          <w:lang w:val="en-US" w:eastAsia="ru-RU"/>
        </w:rPr>
        <w:t>Procedura elaborării şi adoptării deciziilor Consiliului local privind</w:t>
      </w:r>
    </w:p>
    <w:p w:rsidR="00D24E0E" w:rsidRPr="00D24E0E" w:rsidRDefault="00D24E0E" w:rsidP="00D24E0E">
      <w:pPr>
        <w:widowControl w:val="0"/>
        <w:spacing w:after="0" w:line="240" w:lineRule="auto"/>
        <w:ind w:right="220"/>
        <w:jc w:val="center"/>
        <w:rPr>
          <w:rFonts w:ascii="Times New Roman" w:eastAsia="Times New Roman" w:hAnsi="Times New Roman" w:cs="Times New Roman"/>
          <w:b/>
          <w:bCs/>
          <w:color w:val="000000"/>
          <w:spacing w:val="10"/>
          <w:sz w:val="20"/>
          <w:szCs w:val="20"/>
          <w:lang w:val="en-US" w:eastAsia="ru-RU"/>
        </w:rPr>
      </w:pPr>
      <w:r w:rsidRPr="00D24E0E">
        <w:rPr>
          <w:rFonts w:ascii="Times New Roman" w:eastAsia="Times New Roman" w:hAnsi="Times New Roman" w:cs="Times New Roman"/>
          <w:b/>
          <w:bCs/>
          <w:color w:val="000000"/>
          <w:spacing w:val="10"/>
          <w:sz w:val="20"/>
          <w:szCs w:val="20"/>
          <w:lang w:val="en-US" w:eastAsia="ru-RU"/>
        </w:rPr>
        <w:lastRenderedPageBreak/>
        <w:t>utilizarea mijloacelor din fondul de rezervă</w:t>
      </w:r>
    </w:p>
    <w:p w:rsidR="00D24E0E" w:rsidRPr="00D24E0E" w:rsidRDefault="00D24E0E" w:rsidP="00D24E0E">
      <w:pPr>
        <w:widowControl w:val="0"/>
        <w:numPr>
          <w:ilvl w:val="0"/>
          <w:numId w:val="6"/>
        </w:numPr>
        <w:tabs>
          <w:tab w:val="left" w:pos="1219"/>
        </w:tabs>
        <w:spacing w:after="0" w:line="240" w:lineRule="auto"/>
        <w:ind w:left="40" w:right="20" w:firstLine="64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Primarul comunei examinează cererile, demersurile, solicitările (în continuare - cereri) parvenite de la persoanele fizice şi juridice privind alocarea de mijloace din fondul de rezervă şi le remite pentru examinare personalului abilitat cu acest drept (aparatul primăriei).</w:t>
      </w:r>
    </w:p>
    <w:p w:rsidR="00D24E0E" w:rsidRPr="00D24E0E" w:rsidRDefault="00D24E0E" w:rsidP="00D24E0E">
      <w:pPr>
        <w:widowControl w:val="0"/>
        <w:numPr>
          <w:ilvl w:val="0"/>
          <w:numId w:val="6"/>
        </w:numPr>
        <w:tabs>
          <w:tab w:val="left" w:pos="1219"/>
        </w:tabs>
        <w:spacing w:after="0" w:line="240" w:lineRule="auto"/>
        <w:ind w:left="40" w:right="20" w:firstLine="64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In urma examinării cererilor primite şi a documentelor justificative, cu excepţia cazului expus în punctul 4 litera a), d) şi e), elaboreză un aviz şi proiectul de decizie, care se prezintă în modul stabilit Consiliului local.</w:t>
      </w:r>
    </w:p>
    <w:p w:rsidR="00D24E0E" w:rsidRPr="00D24E0E" w:rsidRDefault="00D24E0E" w:rsidP="00D24E0E">
      <w:pPr>
        <w:widowControl w:val="0"/>
        <w:numPr>
          <w:ilvl w:val="0"/>
          <w:numId w:val="6"/>
        </w:numPr>
        <w:tabs>
          <w:tab w:val="left" w:pos="1219"/>
        </w:tabs>
        <w:spacing w:after="0" w:line="240" w:lineRule="auto"/>
        <w:ind w:left="40" w:right="20" w:firstLine="64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Consiliul local examinează cererea, avizul sau proiectul de decizie, precum şi alte materiale justificative şi decide asupra alocării mijloacelor din fondul de rezervă.</w:t>
      </w:r>
    </w:p>
    <w:p w:rsidR="00D24E0E" w:rsidRPr="00D24E0E" w:rsidRDefault="00D24E0E" w:rsidP="00D24E0E">
      <w:pPr>
        <w:widowControl w:val="0"/>
        <w:numPr>
          <w:ilvl w:val="0"/>
          <w:numId w:val="7"/>
        </w:numPr>
        <w:tabs>
          <w:tab w:val="left" w:pos="1746"/>
        </w:tabs>
        <w:spacing w:after="0" w:line="240" w:lineRule="auto"/>
        <w:ind w:right="1260"/>
        <w:rPr>
          <w:rFonts w:ascii="Times New Roman" w:eastAsia="Times New Roman" w:hAnsi="Times New Roman" w:cs="Times New Roman"/>
          <w:b/>
          <w:bCs/>
          <w:color w:val="000000"/>
          <w:spacing w:val="10"/>
          <w:sz w:val="20"/>
          <w:szCs w:val="20"/>
          <w:lang w:val="en-US" w:eastAsia="ru-RU"/>
        </w:rPr>
      </w:pPr>
      <w:r w:rsidRPr="00D24E0E">
        <w:rPr>
          <w:rFonts w:ascii="Times New Roman" w:eastAsia="Times New Roman" w:hAnsi="Times New Roman" w:cs="Times New Roman"/>
          <w:b/>
          <w:bCs/>
          <w:color w:val="000000"/>
          <w:spacing w:val="10"/>
          <w:sz w:val="20"/>
          <w:szCs w:val="20"/>
          <w:lang w:val="en-US" w:eastAsia="ru-RU"/>
        </w:rPr>
        <w:t>Modul de alocare a mijloacelor din fondul de rezervă ale autorităţilor administraţiei publice locale</w:t>
      </w:r>
    </w:p>
    <w:p w:rsidR="00D24E0E" w:rsidRPr="00D24E0E" w:rsidRDefault="00D24E0E" w:rsidP="00D24E0E">
      <w:pPr>
        <w:widowControl w:val="0"/>
        <w:tabs>
          <w:tab w:val="left" w:pos="1746"/>
        </w:tabs>
        <w:spacing w:after="0" w:line="240" w:lineRule="auto"/>
        <w:ind w:right="1260"/>
        <w:rPr>
          <w:rFonts w:ascii="Times New Roman" w:eastAsia="Times New Roman" w:hAnsi="Times New Roman" w:cs="Times New Roman"/>
          <w:b/>
          <w:bCs/>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 xml:space="preserve">Contabilitatea, în baza deciziei Consiliul local şi documentelor </w:t>
      </w:r>
      <w:r w:rsidRPr="00D24E0E">
        <w:rPr>
          <w:rFonts w:ascii="Times New Roman" w:eastAsia="Times New Roman" w:hAnsi="Times New Roman" w:cs="Times New Roman"/>
          <w:color w:val="000000"/>
          <w:spacing w:val="10"/>
          <w:sz w:val="20"/>
          <w:szCs w:val="20"/>
          <w:lang w:val="fr-FR" w:eastAsia="ru-RU"/>
        </w:rPr>
        <w:t xml:space="preserve">justificative, </w:t>
      </w:r>
      <w:r w:rsidRPr="00D24E0E">
        <w:rPr>
          <w:rFonts w:ascii="Times New Roman" w:eastAsia="Times New Roman" w:hAnsi="Times New Roman" w:cs="Times New Roman"/>
          <w:color w:val="000000"/>
          <w:spacing w:val="10"/>
          <w:sz w:val="20"/>
          <w:szCs w:val="20"/>
          <w:lang w:val="en-US" w:eastAsia="ru-RU"/>
        </w:rPr>
        <w:t>alocă mijloace din fondul de rezervă, cu precizarea planului de cheltuieli.</w:t>
      </w:r>
    </w:p>
    <w:p w:rsidR="00D24E0E" w:rsidRPr="00D24E0E" w:rsidRDefault="00D24E0E" w:rsidP="00D24E0E">
      <w:pPr>
        <w:widowControl w:val="0"/>
        <w:numPr>
          <w:ilvl w:val="0"/>
          <w:numId w:val="6"/>
        </w:numPr>
        <w:tabs>
          <w:tab w:val="left" w:pos="1210"/>
        </w:tabs>
        <w:spacing w:after="0" w:line="240" w:lineRule="auto"/>
        <w:ind w:left="40" w:right="20" w:firstLine="60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Mijloacele fondului de rezervă ale Consiliului local prevăzute pentru a fi alocate persoanelor juridice se transferă pe conturile acestora, iar cele alocate persoanelor fizice - la conturile acestora sau se achită nemijlocit în mijloace băneşti, în funcţie de solicitarea beneficiarului.</w:t>
      </w:r>
    </w:p>
    <w:p w:rsidR="00D24E0E" w:rsidRPr="00D24E0E" w:rsidRDefault="00D24E0E" w:rsidP="00D24E0E">
      <w:pPr>
        <w:widowControl w:val="0"/>
        <w:numPr>
          <w:ilvl w:val="0"/>
          <w:numId w:val="6"/>
        </w:numPr>
        <w:tabs>
          <w:tab w:val="left" w:pos="1210"/>
        </w:tabs>
        <w:spacing w:after="0" w:line="240" w:lineRule="auto"/>
        <w:ind w:left="40" w:right="400" w:firstLine="600"/>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Finanţarea cheltuielilor din fondul de rezervă se efectuează pe măsura încasării veniturilor în bugetul local şi se reflectă în partea de cheltuieli într-o poziţie distinctă.</w:t>
      </w:r>
    </w:p>
    <w:p w:rsidR="00D24E0E" w:rsidRPr="00D24E0E" w:rsidRDefault="00D24E0E" w:rsidP="00D24E0E">
      <w:pPr>
        <w:widowControl w:val="0"/>
        <w:numPr>
          <w:ilvl w:val="0"/>
          <w:numId w:val="7"/>
        </w:numPr>
        <w:tabs>
          <w:tab w:val="left" w:pos="971"/>
        </w:tabs>
        <w:spacing w:after="0" w:line="240" w:lineRule="auto"/>
        <w:jc w:val="both"/>
        <w:rPr>
          <w:rFonts w:ascii="Times New Roman" w:eastAsia="Times New Roman" w:hAnsi="Times New Roman" w:cs="Times New Roman"/>
          <w:b/>
          <w:bCs/>
          <w:color w:val="000000"/>
          <w:spacing w:val="10"/>
          <w:sz w:val="20"/>
          <w:szCs w:val="20"/>
          <w:lang w:val="en-US" w:eastAsia="ru-RU"/>
        </w:rPr>
      </w:pPr>
      <w:r w:rsidRPr="00D24E0E">
        <w:rPr>
          <w:rFonts w:ascii="Times New Roman" w:eastAsia="Times New Roman" w:hAnsi="Times New Roman" w:cs="Times New Roman"/>
          <w:b/>
          <w:bCs/>
          <w:color w:val="000000"/>
          <w:spacing w:val="10"/>
          <w:sz w:val="20"/>
          <w:szCs w:val="20"/>
          <w:lang w:val="en-US" w:eastAsia="ru-RU"/>
        </w:rPr>
        <w:t>Evidenţa şi controlul utilizării mijloacelor fondului de rezervă</w:t>
      </w:r>
    </w:p>
    <w:p w:rsidR="00D24E0E" w:rsidRPr="00D24E0E" w:rsidRDefault="00D24E0E" w:rsidP="00D24E0E">
      <w:pPr>
        <w:widowControl w:val="0"/>
        <w:numPr>
          <w:ilvl w:val="0"/>
          <w:numId w:val="6"/>
        </w:numPr>
        <w:tabs>
          <w:tab w:val="left" w:pos="1210"/>
        </w:tabs>
        <w:spacing w:after="0" w:line="240" w:lineRule="auto"/>
        <w:ind w:left="40" w:right="20" w:firstLine="60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Mijloacele fondului de rezervă se utilizează în strictă conformitate cu destinaţia lor, prevăzută în decizia Consiliului local.</w:t>
      </w:r>
    </w:p>
    <w:p w:rsidR="00D24E0E" w:rsidRPr="00D24E0E" w:rsidRDefault="00D24E0E" w:rsidP="00D24E0E">
      <w:pPr>
        <w:widowControl w:val="0"/>
        <w:numPr>
          <w:ilvl w:val="0"/>
          <w:numId w:val="6"/>
        </w:numPr>
        <w:tabs>
          <w:tab w:val="left" w:pos="1210"/>
        </w:tabs>
        <w:spacing w:after="0" w:line="240" w:lineRule="auto"/>
        <w:ind w:left="40" w:right="20" w:firstLine="60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Datele privind utilizarea mijloacelor fondului de rezervă se reflectă în informaţiile despre mersul executării bugetului satului.</w:t>
      </w:r>
    </w:p>
    <w:p w:rsidR="00D24E0E" w:rsidRPr="00D24E0E" w:rsidRDefault="00D24E0E" w:rsidP="00D24E0E">
      <w:pPr>
        <w:widowControl w:val="0"/>
        <w:numPr>
          <w:ilvl w:val="0"/>
          <w:numId w:val="6"/>
        </w:numPr>
        <w:tabs>
          <w:tab w:val="left" w:pos="1210"/>
        </w:tabs>
        <w:spacing w:after="0" w:line="240" w:lineRule="auto"/>
        <w:ind w:left="40" w:right="20" w:firstLine="60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Primarul comunei prezintă Consiliului local raportul despre utilizarea mijloacelor fondului împreună cu raportul privind executarea bugetului satului pe anul respectiv.</w:t>
      </w:r>
    </w:p>
    <w:p w:rsidR="00D24E0E" w:rsidRPr="00D24E0E" w:rsidRDefault="00D24E0E" w:rsidP="00D24E0E">
      <w:pPr>
        <w:widowControl w:val="0"/>
        <w:numPr>
          <w:ilvl w:val="0"/>
          <w:numId w:val="6"/>
        </w:numPr>
        <w:tabs>
          <w:tab w:val="left" w:pos="1210"/>
        </w:tabs>
        <w:spacing w:after="0" w:line="240" w:lineRule="auto"/>
        <w:ind w:left="40" w:right="20" w:firstLine="60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Soldul neutilizat al mijloacelor alocate din fondul de rezervă se restituie în bugetul comunei, conform situaţiei la 31 decembrie.</w:t>
      </w:r>
    </w:p>
    <w:p w:rsidR="00D24E0E" w:rsidRPr="00D24E0E" w:rsidRDefault="00D24E0E" w:rsidP="00D24E0E">
      <w:pPr>
        <w:widowControl w:val="0"/>
        <w:numPr>
          <w:ilvl w:val="0"/>
          <w:numId w:val="6"/>
        </w:numPr>
        <w:tabs>
          <w:tab w:val="left" w:pos="1210"/>
        </w:tabs>
        <w:spacing w:after="0" w:line="240" w:lineRule="auto"/>
        <w:ind w:left="40" w:right="20" w:firstLine="60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Controlul asupra utilizării eficiente şi după destinaţie a mijloacelor fondului de rezervă se efectuează de către organele de control abilitate cu acest drept.</w:t>
      </w:r>
    </w:p>
    <w:p w:rsidR="00D24E0E" w:rsidRPr="00D24E0E" w:rsidRDefault="00D24E0E" w:rsidP="00D24E0E">
      <w:pPr>
        <w:widowControl w:val="0"/>
        <w:numPr>
          <w:ilvl w:val="0"/>
          <w:numId w:val="6"/>
        </w:numPr>
        <w:tabs>
          <w:tab w:val="left" w:pos="1210"/>
        </w:tabs>
        <w:spacing w:after="0" w:line="240" w:lineRule="auto"/>
        <w:ind w:left="40" w:right="20" w:firstLine="60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Utilizarea contrar destinaţiei a mijloacelor fondului de rezervă constituie temei pentru perceperea lor integrală şi incontestabilă în bugetul satului şi tragerea la răspundere a persoanelor culpabile, în conformitate cu prevederile legislaţiei.</w:t>
      </w:r>
    </w:p>
    <w:p w:rsidR="00D24E0E" w:rsidRPr="00D24E0E" w:rsidRDefault="00D24E0E" w:rsidP="00D24E0E">
      <w:pPr>
        <w:widowControl w:val="0"/>
        <w:numPr>
          <w:ilvl w:val="0"/>
          <w:numId w:val="6"/>
        </w:numPr>
        <w:tabs>
          <w:tab w:val="left" w:pos="1210"/>
        </w:tabs>
        <w:spacing w:after="0" w:line="240" w:lineRule="auto"/>
        <w:ind w:left="40" w:right="20" w:firstLine="600"/>
        <w:jc w:val="both"/>
        <w:rPr>
          <w:rFonts w:ascii="Times New Roman" w:eastAsia="Times New Roman" w:hAnsi="Times New Roman" w:cs="Times New Roman"/>
          <w:color w:val="000000"/>
          <w:spacing w:val="10"/>
          <w:sz w:val="20"/>
          <w:szCs w:val="20"/>
          <w:lang w:val="en-US" w:eastAsia="ru-RU"/>
        </w:rPr>
      </w:pPr>
      <w:r w:rsidRPr="00D24E0E">
        <w:rPr>
          <w:rFonts w:ascii="Times New Roman" w:eastAsia="Times New Roman" w:hAnsi="Times New Roman" w:cs="Times New Roman"/>
          <w:color w:val="000000"/>
          <w:spacing w:val="10"/>
          <w:sz w:val="20"/>
          <w:szCs w:val="20"/>
          <w:lang w:val="en-US" w:eastAsia="ru-RU"/>
        </w:rPr>
        <w:t>Responsabilitatea pentru alocarea şi utilizarea mijloacelor fondului de rezervă revine primarului satului.</w:t>
      </w:r>
    </w:p>
    <w:p w:rsidR="00D24E0E" w:rsidRPr="00D24E0E" w:rsidRDefault="00D24E0E" w:rsidP="00D24E0E">
      <w:pPr>
        <w:widowControl w:val="0"/>
        <w:tabs>
          <w:tab w:val="left" w:pos="1210"/>
        </w:tabs>
        <w:spacing w:after="0" w:line="240" w:lineRule="auto"/>
        <w:ind w:right="20"/>
        <w:jc w:val="both"/>
        <w:rPr>
          <w:rFonts w:ascii="Times New Roman" w:eastAsia="Times New Roman" w:hAnsi="Times New Roman" w:cs="Times New Roman"/>
          <w:color w:val="000000"/>
          <w:spacing w:val="10"/>
          <w:sz w:val="20"/>
          <w:szCs w:val="20"/>
          <w:lang w:val="en-US" w:eastAsia="ru-RU"/>
        </w:rPr>
      </w:pPr>
    </w:p>
    <w:p w:rsidR="00D24E0E" w:rsidRPr="00D24E0E" w:rsidRDefault="00D24E0E" w:rsidP="00D24E0E">
      <w:pPr>
        <w:widowControl w:val="0"/>
        <w:tabs>
          <w:tab w:val="left" w:pos="1210"/>
        </w:tabs>
        <w:spacing w:after="0" w:line="240" w:lineRule="auto"/>
        <w:ind w:right="20"/>
        <w:jc w:val="both"/>
        <w:rPr>
          <w:rFonts w:ascii="Times New Roman" w:eastAsia="Times New Roman" w:hAnsi="Times New Roman" w:cs="Times New Roman"/>
          <w:color w:val="000000"/>
          <w:spacing w:val="10"/>
          <w:sz w:val="20"/>
          <w:szCs w:val="20"/>
          <w:lang w:val="en-US" w:eastAsia="ru-RU"/>
        </w:rPr>
      </w:pPr>
    </w:p>
    <w:p w:rsidR="00D24E0E" w:rsidRPr="00D24E0E" w:rsidRDefault="00D24E0E" w:rsidP="00D24E0E">
      <w:pPr>
        <w:widowControl w:val="0"/>
        <w:tabs>
          <w:tab w:val="left" w:pos="1210"/>
        </w:tabs>
        <w:spacing w:after="0" w:line="240" w:lineRule="auto"/>
        <w:ind w:right="20"/>
        <w:jc w:val="both"/>
        <w:rPr>
          <w:rFonts w:ascii="Times New Roman" w:eastAsia="Times New Roman" w:hAnsi="Times New Roman" w:cs="Times New Roman"/>
          <w:color w:val="000000"/>
          <w:spacing w:val="10"/>
          <w:sz w:val="20"/>
          <w:szCs w:val="20"/>
          <w:lang w:val="en-US" w:eastAsia="ru-RU"/>
        </w:rPr>
      </w:pPr>
    </w:p>
    <w:p w:rsidR="00D24E0E" w:rsidRPr="00D24E0E" w:rsidRDefault="00D24E0E" w:rsidP="00D24E0E">
      <w:pPr>
        <w:widowControl w:val="0"/>
        <w:spacing w:after="0" w:line="240" w:lineRule="auto"/>
        <w:ind w:left="40"/>
        <w:rPr>
          <w:rFonts w:ascii="Times New Roman" w:eastAsia="Times New Roman" w:hAnsi="Times New Roman" w:cs="Times New Roman"/>
          <w:bCs/>
          <w:color w:val="000000"/>
          <w:spacing w:val="10"/>
          <w:sz w:val="20"/>
          <w:szCs w:val="20"/>
          <w:lang w:val="en-US" w:eastAsia="ru-RU"/>
        </w:rPr>
      </w:pPr>
      <w:r w:rsidRPr="00D24E0E">
        <w:rPr>
          <w:rFonts w:ascii="Times New Roman" w:eastAsia="Times New Roman" w:hAnsi="Times New Roman" w:cs="Times New Roman"/>
          <w:bCs/>
          <w:color w:val="000000"/>
          <w:spacing w:val="10"/>
          <w:sz w:val="20"/>
          <w:szCs w:val="20"/>
          <w:lang w:val="en-US" w:eastAsia="ru-RU"/>
        </w:rPr>
        <w:t>Secretarul Consiliului local</w:t>
      </w: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rPr>
          <w:rFonts w:ascii="Times New Roman" w:eastAsia="SimSun" w:hAnsi="Times New Roman" w:cs="Times New Roman"/>
          <w:sz w:val="24"/>
          <w:szCs w:val="24"/>
          <w:lang w:val="en-US" w:eastAsia="ru-RU"/>
        </w:rPr>
      </w:pPr>
    </w:p>
    <w:p w:rsidR="00D24E0E" w:rsidRPr="00D24E0E" w:rsidRDefault="00D24E0E" w:rsidP="00D24E0E">
      <w:pPr>
        <w:spacing w:after="0" w:line="240" w:lineRule="auto"/>
        <w:jc w:val="both"/>
        <w:rPr>
          <w:rFonts w:ascii="Book Antiqua" w:eastAsia="SimSun" w:hAnsi="Book Antiqua" w:cs="Times New Roman"/>
          <w:sz w:val="20"/>
          <w:szCs w:val="20"/>
          <w:lang w:val="ro-RO" w:eastAsia="ru-RU"/>
        </w:rPr>
      </w:pPr>
    </w:p>
    <w:p w:rsidR="00D24E0E" w:rsidRPr="00D24E0E" w:rsidRDefault="00D24E0E" w:rsidP="00D24E0E">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
          <w:i/>
          <w:color w:val="000000"/>
          <w:sz w:val="20"/>
          <w:szCs w:val="20"/>
          <w:lang w:val="ro-RO" w:eastAsia="nl-NL"/>
        </w:rPr>
        <w:t>Anexa  9</w:t>
      </w:r>
    </w:p>
    <w:p w:rsidR="0019588F" w:rsidRPr="00D24E0E" w:rsidRDefault="0019588F" w:rsidP="0019588F">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
          <w:i/>
          <w:color w:val="000000"/>
          <w:sz w:val="20"/>
          <w:szCs w:val="20"/>
          <w:lang w:val="ro-RO" w:eastAsia="nl-NL"/>
        </w:rPr>
        <w:t xml:space="preserve">a deciziei nr. </w:t>
      </w:r>
      <w:r>
        <w:rPr>
          <w:rFonts w:ascii="Times New Roman" w:eastAsia="Times New Roman" w:hAnsi="Times New Roman" w:cs="Times New Roman"/>
          <w:b/>
          <w:i/>
          <w:color w:val="000000"/>
          <w:sz w:val="20"/>
          <w:szCs w:val="20"/>
          <w:lang w:val="ro-RO" w:eastAsia="nl-NL"/>
        </w:rPr>
        <w:t>____________</w:t>
      </w:r>
      <w:r w:rsidRPr="00D24E0E">
        <w:rPr>
          <w:rFonts w:ascii="Times New Roman" w:eastAsia="Times New Roman" w:hAnsi="Times New Roman" w:cs="Times New Roman"/>
          <w:b/>
          <w:i/>
          <w:color w:val="000000"/>
          <w:sz w:val="20"/>
          <w:szCs w:val="20"/>
          <w:lang w:val="ro-RO" w:eastAsia="nl-NL"/>
        </w:rPr>
        <w:t xml:space="preserve">XXVII din </w:t>
      </w:r>
      <w:r>
        <w:rPr>
          <w:rFonts w:ascii="Times New Roman" w:eastAsia="Times New Roman" w:hAnsi="Times New Roman" w:cs="Times New Roman"/>
          <w:b/>
          <w:i/>
          <w:color w:val="000000"/>
          <w:sz w:val="20"/>
          <w:szCs w:val="20"/>
          <w:lang w:val="ro-RO" w:eastAsia="nl-NL"/>
        </w:rPr>
        <w:t>_____12.2022</w:t>
      </w:r>
    </w:p>
    <w:p w:rsidR="00D24E0E" w:rsidRPr="00D24E0E" w:rsidRDefault="00D24E0E" w:rsidP="00D24E0E">
      <w:pPr>
        <w:keepNext/>
        <w:tabs>
          <w:tab w:val="right" w:pos="-284"/>
        </w:tabs>
        <w:spacing w:after="0" w:line="280" w:lineRule="atLeast"/>
        <w:jc w:val="right"/>
        <w:rPr>
          <w:rFonts w:ascii="Times New Roman" w:eastAsia="Times New Roman" w:hAnsi="Times New Roman" w:cs="Times New Roman"/>
          <w:b/>
          <w:i/>
          <w:color w:val="000000"/>
          <w:sz w:val="20"/>
          <w:szCs w:val="20"/>
          <w:lang w:val="ro-RO" w:eastAsia="nl-NL"/>
        </w:rPr>
      </w:pPr>
      <w:r w:rsidRPr="00D24E0E">
        <w:rPr>
          <w:rFonts w:ascii="Times New Roman" w:eastAsia="Times New Roman" w:hAnsi="Times New Roman" w:cs="Times New Roman"/>
          <w:bCs/>
          <w:i/>
          <w:color w:val="0A55A3"/>
          <w:sz w:val="20"/>
          <w:szCs w:val="20"/>
          <w:lang w:val="ro-RO" w:eastAsia="ru-RU"/>
        </w:rPr>
        <w:t>a Consiliului comunal Cania,   raionul Cantemir</w:t>
      </w:r>
    </w:p>
    <w:p w:rsidR="00D24E0E" w:rsidRPr="00D24E0E" w:rsidRDefault="00D24E0E" w:rsidP="00D24E0E">
      <w:pPr>
        <w:spacing w:after="0" w:line="240" w:lineRule="auto"/>
        <w:rPr>
          <w:rFonts w:ascii="Times New Roman" w:eastAsia="SimSun" w:hAnsi="Times New Roman" w:cs="Times New Roman"/>
          <w:sz w:val="24"/>
          <w:szCs w:val="24"/>
          <w:lang w:val="ro-RO" w:eastAsia="ru-RU"/>
        </w:rPr>
      </w:pPr>
    </w:p>
    <w:p w:rsidR="00D24E0E" w:rsidRPr="00D24E0E" w:rsidRDefault="00D24E0E" w:rsidP="00D24E0E">
      <w:pPr>
        <w:spacing w:after="0" w:line="240" w:lineRule="auto"/>
        <w:jc w:val="center"/>
        <w:outlineLvl w:val="0"/>
        <w:rPr>
          <w:rFonts w:ascii="Times New Roman" w:eastAsia="SimSun" w:hAnsi="Times New Roman" w:cs="Times New Roman"/>
          <w:lang w:val="it-IT" w:eastAsia="ru-RU"/>
        </w:rPr>
      </w:pPr>
      <w:r w:rsidRPr="00D24E0E">
        <w:rPr>
          <w:rFonts w:ascii="Times New Roman" w:eastAsia="SimSun" w:hAnsi="Times New Roman" w:cs="Times New Roman"/>
          <w:lang w:val="it-IT" w:eastAsia="ru-RU"/>
        </w:rPr>
        <w:t>M I J L O A C E L E</w:t>
      </w:r>
    </w:p>
    <w:p w:rsidR="00D24E0E" w:rsidRPr="00D24E0E" w:rsidRDefault="00D24E0E" w:rsidP="00D24E0E">
      <w:pPr>
        <w:spacing w:after="0" w:line="240" w:lineRule="auto"/>
        <w:jc w:val="center"/>
        <w:rPr>
          <w:rFonts w:ascii="Times New Roman" w:eastAsia="SimSun" w:hAnsi="Times New Roman" w:cs="Times New Roman"/>
          <w:b/>
          <w:lang w:val="it-IT" w:eastAsia="ru-RU"/>
        </w:rPr>
      </w:pPr>
    </w:p>
    <w:p w:rsidR="00D24E0E" w:rsidRPr="00D24E0E" w:rsidRDefault="00D24E0E" w:rsidP="00D24E0E">
      <w:pPr>
        <w:spacing w:after="0" w:line="240" w:lineRule="auto"/>
        <w:jc w:val="center"/>
        <w:rPr>
          <w:rFonts w:ascii="Times New Roman" w:eastAsia="SimSun" w:hAnsi="Times New Roman" w:cs="Times New Roman"/>
          <w:b/>
          <w:lang w:val="en-US" w:eastAsia="ru-RU"/>
        </w:rPr>
      </w:pPr>
      <w:r w:rsidRPr="00D24E0E">
        <w:rPr>
          <w:rFonts w:ascii="Times New Roman" w:eastAsia="SimSun" w:hAnsi="Times New Roman" w:cs="Times New Roman"/>
          <w:b/>
          <w:lang w:val="en-US" w:eastAsia="ru-RU"/>
        </w:rPr>
        <w:t>speciale aprobate de către instituţiile publice finanţate de la</w:t>
      </w:r>
    </w:p>
    <w:p w:rsidR="00D24E0E" w:rsidRPr="00D24E0E" w:rsidRDefault="00D24E0E" w:rsidP="00D24E0E">
      <w:pPr>
        <w:spacing w:after="0" w:line="240" w:lineRule="auto"/>
        <w:jc w:val="center"/>
        <w:rPr>
          <w:rFonts w:ascii="Times New Roman" w:eastAsia="SimSun" w:hAnsi="Times New Roman" w:cs="Times New Roman"/>
          <w:b/>
          <w:lang w:val="en-US" w:eastAsia="ru-RU"/>
        </w:rPr>
      </w:pPr>
      <w:r w:rsidRPr="00D24E0E">
        <w:rPr>
          <w:rFonts w:ascii="Times New Roman" w:eastAsia="SimSun" w:hAnsi="Times New Roman" w:cs="Times New Roman"/>
          <w:b/>
          <w:lang w:val="en-US" w:eastAsia="ru-RU"/>
        </w:rPr>
        <w:t>bugetul comunei Cania</w:t>
      </w:r>
    </w:p>
    <w:p w:rsidR="00D24E0E" w:rsidRPr="00D24E0E" w:rsidRDefault="00D24E0E" w:rsidP="00D24E0E">
      <w:pPr>
        <w:spacing w:after="0" w:line="240" w:lineRule="auto"/>
        <w:jc w:val="center"/>
        <w:rPr>
          <w:rFonts w:ascii="Times New Roman" w:eastAsia="SimSun" w:hAnsi="Times New Roman" w:cs="Times New Roman"/>
          <w:b/>
          <w:lang w:val="en-US" w:eastAsia="ru-RU"/>
        </w:rPr>
      </w:pPr>
    </w:p>
    <w:p w:rsidR="00D24E0E" w:rsidRPr="00D24E0E" w:rsidRDefault="00D24E0E" w:rsidP="00D24E0E">
      <w:pPr>
        <w:spacing w:after="0" w:line="240" w:lineRule="auto"/>
        <w:rPr>
          <w:rFonts w:ascii="Times New Roman" w:eastAsia="SimSun" w:hAnsi="Times New Roman" w:cs="Times New Roman"/>
          <w:b/>
          <w:lang w:val="en-US" w:eastAsia="ru-RU"/>
        </w:rPr>
      </w:pPr>
    </w:p>
    <w:tbl>
      <w:tblPr>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244"/>
        <w:gridCol w:w="1709"/>
        <w:gridCol w:w="1165"/>
        <w:gridCol w:w="1212"/>
        <w:gridCol w:w="1476"/>
      </w:tblGrid>
      <w:tr w:rsidR="00D24E0E" w:rsidRPr="00D24E0E" w:rsidTr="00D24E0E">
        <w:trPr>
          <w:trHeight w:val="405"/>
        </w:trPr>
        <w:tc>
          <w:tcPr>
            <w:tcW w:w="624" w:type="dxa"/>
            <w:vMerge w:val="restart"/>
          </w:tcPr>
          <w:p w:rsidR="00D24E0E" w:rsidRPr="00D24E0E" w:rsidRDefault="00D24E0E" w:rsidP="00D24E0E">
            <w:pPr>
              <w:spacing w:after="0" w:line="240" w:lineRule="auto"/>
              <w:jc w:val="center"/>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Nr d/o</w:t>
            </w:r>
          </w:p>
        </w:tc>
        <w:tc>
          <w:tcPr>
            <w:tcW w:w="2244" w:type="dxa"/>
            <w:vMerge w:val="restart"/>
          </w:tcPr>
          <w:p w:rsidR="00D24E0E" w:rsidRPr="00D24E0E" w:rsidRDefault="00D24E0E" w:rsidP="00D24E0E">
            <w:pPr>
              <w:spacing w:after="0" w:line="240" w:lineRule="auto"/>
              <w:jc w:val="center"/>
              <w:rPr>
                <w:rFonts w:ascii="Times New Roman" w:eastAsia="SimSun" w:hAnsi="Times New Roman" w:cs="Times New Roman"/>
                <w:lang w:val="it-IT" w:eastAsia="ru-RU"/>
              </w:rPr>
            </w:pPr>
            <w:r w:rsidRPr="00D24E0E">
              <w:rPr>
                <w:rFonts w:ascii="Times New Roman" w:eastAsia="SimSun" w:hAnsi="Times New Roman" w:cs="Times New Roman"/>
                <w:lang w:val="it-IT" w:eastAsia="ru-RU"/>
              </w:rPr>
              <w:t>D e n u m i r e a</w:t>
            </w:r>
          </w:p>
          <w:p w:rsidR="00D24E0E" w:rsidRPr="00D24E0E" w:rsidRDefault="00D24E0E" w:rsidP="00D24E0E">
            <w:pPr>
              <w:spacing w:after="0" w:line="240" w:lineRule="auto"/>
              <w:jc w:val="center"/>
              <w:rPr>
                <w:rFonts w:ascii="Times New Roman" w:eastAsia="SimSun" w:hAnsi="Times New Roman" w:cs="Times New Roman"/>
                <w:lang w:val="it-IT" w:eastAsia="ru-RU"/>
              </w:rPr>
            </w:pPr>
            <w:r w:rsidRPr="00D24E0E">
              <w:rPr>
                <w:rFonts w:ascii="Times New Roman" w:eastAsia="SimSun" w:hAnsi="Times New Roman" w:cs="Times New Roman"/>
                <w:lang w:val="it-IT" w:eastAsia="ru-RU"/>
              </w:rPr>
              <w:t>instituţiei şi a tipurilor de mijloace</w:t>
            </w:r>
          </w:p>
          <w:p w:rsidR="00D24E0E" w:rsidRPr="00D24E0E" w:rsidRDefault="00D24E0E" w:rsidP="00D24E0E">
            <w:pPr>
              <w:spacing w:after="0" w:line="240" w:lineRule="auto"/>
              <w:jc w:val="center"/>
              <w:rPr>
                <w:rFonts w:ascii="Times New Roman" w:eastAsia="SimSun" w:hAnsi="Times New Roman" w:cs="Times New Roman"/>
                <w:lang w:val="it-IT" w:eastAsia="ru-RU"/>
              </w:rPr>
            </w:pPr>
          </w:p>
        </w:tc>
        <w:tc>
          <w:tcPr>
            <w:tcW w:w="1709" w:type="dxa"/>
            <w:vMerge w:val="restart"/>
          </w:tcPr>
          <w:p w:rsidR="00D24E0E" w:rsidRPr="00D24E0E" w:rsidRDefault="00D24E0E" w:rsidP="00D24E0E">
            <w:pPr>
              <w:spacing w:after="0" w:line="240" w:lineRule="auto"/>
              <w:jc w:val="center"/>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Grupa</w:t>
            </w:r>
          </w:p>
        </w:tc>
        <w:tc>
          <w:tcPr>
            <w:tcW w:w="1165" w:type="dxa"/>
            <w:vMerge w:val="restart"/>
          </w:tcPr>
          <w:p w:rsidR="00D24E0E" w:rsidRPr="00D24E0E" w:rsidRDefault="00D24E0E" w:rsidP="00D24E0E">
            <w:pPr>
              <w:spacing w:after="0" w:line="240" w:lineRule="auto"/>
              <w:jc w:val="center"/>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Regim de lucru</w:t>
            </w:r>
          </w:p>
          <w:p w:rsidR="00D24E0E" w:rsidRPr="00D24E0E" w:rsidRDefault="00D24E0E" w:rsidP="00D24E0E">
            <w:pPr>
              <w:spacing w:after="0" w:line="240" w:lineRule="auto"/>
              <w:jc w:val="center"/>
              <w:rPr>
                <w:rFonts w:ascii="Times New Roman" w:eastAsia="SimSun" w:hAnsi="Times New Roman" w:cs="Times New Roman"/>
                <w:lang w:val="en-US" w:eastAsia="ru-RU"/>
              </w:rPr>
            </w:pPr>
          </w:p>
          <w:p w:rsidR="00D24E0E" w:rsidRPr="00D24E0E" w:rsidRDefault="00D24E0E" w:rsidP="00D24E0E">
            <w:pPr>
              <w:spacing w:after="0" w:line="240" w:lineRule="auto"/>
              <w:jc w:val="center"/>
              <w:rPr>
                <w:rFonts w:ascii="Times New Roman" w:eastAsia="SimSun" w:hAnsi="Times New Roman" w:cs="Times New Roman"/>
                <w:lang w:val="en-US" w:eastAsia="ru-RU"/>
              </w:rPr>
            </w:pPr>
          </w:p>
        </w:tc>
        <w:tc>
          <w:tcPr>
            <w:tcW w:w="1212" w:type="dxa"/>
          </w:tcPr>
          <w:p w:rsidR="00D24E0E" w:rsidRPr="00D24E0E" w:rsidRDefault="00D24E0E" w:rsidP="00D24E0E">
            <w:pPr>
              <w:spacing w:after="0" w:line="240" w:lineRule="auto"/>
              <w:ind w:right="-106"/>
              <w:jc w:val="center"/>
              <w:rPr>
                <w:rFonts w:ascii="Times New Roman" w:eastAsia="SimSun" w:hAnsi="Times New Roman" w:cs="Times New Roman"/>
                <w:lang w:eastAsia="ru-RU"/>
              </w:rPr>
            </w:pPr>
            <w:r w:rsidRPr="00D24E0E">
              <w:rPr>
                <w:rFonts w:ascii="Times New Roman" w:eastAsia="SimSun" w:hAnsi="Times New Roman" w:cs="Times New Roman"/>
                <w:lang w:val="en-US" w:eastAsia="ru-RU"/>
              </w:rPr>
              <w:t>Norma</w:t>
            </w:r>
          </w:p>
          <w:p w:rsidR="00D24E0E" w:rsidRPr="00D24E0E" w:rsidRDefault="00D24E0E" w:rsidP="00D24E0E">
            <w:pPr>
              <w:spacing w:after="0" w:line="240" w:lineRule="auto"/>
              <w:ind w:right="-106"/>
              <w:jc w:val="center"/>
              <w:rPr>
                <w:rFonts w:ascii="Times New Roman" w:eastAsia="SimSun" w:hAnsi="Times New Roman" w:cs="Times New Roman"/>
                <w:lang w:eastAsia="ru-RU"/>
              </w:rPr>
            </w:pPr>
            <w:r w:rsidRPr="00D24E0E">
              <w:rPr>
                <w:rFonts w:ascii="Times New Roman" w:eastAsia="SimSun" w:hAnsi="Times New Roman" w:cs="Times New Roman"/>
                <w:lang w:val="en-US" w:eastAsia="ru-RU"/>
              </w:rPr>
              <w:t>pezi din:</w:t>
            </w:r>
          </w:p>
        </w:tc>
        <w:tc>
          <w:tcPr>
            <w:tcW w:w="1476" w:type="dxa"/>
          </w:tcPr>
          <w:p w:rsidR="00D24E0E" w:rsidRPr="00D24E0E" w:rsidRDefault="00D24E0E" w:rsidP="00D24E0E">
            <w:pPr>
              <w:spacing w:after="0" w:line="240" w:lineRule="auto"/>
              <w:jc w:val="center"/>
              <w:rPr>
                <w:rFonts w:ascii="Times New Roman" w:eastAsia="SimSun" w:hAnsi="Times New Roman" w:cs="Times New Roman"/>
                <w:lang w:val="en-US" w:eastAsia="ru-RU"/>
              </w:rPr>
            </w:pPr>
          </w:p>
        </w:tc>
      </w:tr>
      <w:tr w:rsidR="00D24E0E" w:rsidRPr="00D24E0E" w:rsidTr="00D24E0E">
        <w:trPr>
          <w:trHeight w:val="555"/>
        </w:trPr>
        <w:tc>
          <w:tcPr>
            <w:tcW w:w="624" w:type="dxa"/>
            <w:vMerge/>
          </w:tcPr>
          <w:p w:rsidR="00D24E0E" w:rsidRPr="00D24E0E" w:rsidRDefault="00D24E0E" w:rsidP="00D24E0E">
            <w:pPr>
              <w:spacing w:after="0" w:line="240" w:lineRule="auto"/>
              <w:rPr>
                <w:rFonts w:ascii="Times New Roman" w:eastAsia="SimSun" w:hAnsi="Times New Roman" w:cs="Times New Roman"/>
                <w:lang w:val="en-US" w:eastAsia="ru-RU"/>
              </w:rPr>
            </w:pPr>
          </w:p>
        </w:tc>
        <w:tc>
          <w:tcPr>
            <w:tcW w:w="2244" w:type="dxa"/>
            <w:vMerge/>
          </w:tcPr>
          <w:p w:rsidR="00D24E0E" w:rsidRPr="00D24E0E" w:rsidRDefault="00D24E0E" w:rsidP="00D24E0E">
            <w:pPr>
              <w:spacing w:after="0" w:line="240" w:lineRule="auto"/>
              <w:rPr>
                <w:rFonts w:ascii="Times New Roman" w:eastAsia="SimSun" w:hAnsi="Times New Roman" w:cs="Times New Roman"/>
                <w:lang w:val="en-US" w:eastAsia="ru-RU"/>
              </w:rPr>
            </w:pPr>
          </w:p>
        </w:tc>
        <w:tc>
          <w:tcPr>
            <w:tcW w:w="1709" w:type="dxa"/>
            <w:vMerge/>
          </w:tcPr>
          <w:p w:rsidR="00D24E0E" w:rsidRPr="00D24E0E" w:rsidRDefault="00D24E0E" w:rsidP="00D24E0E">
            <w:pPr>
              <w:spacing w:after="0" w:line="240" w:lineRule="auto"/>
              <w:rPr>
                <w:rFonts w:ascii="Times New Roman" w:eastAsia="SimSun" w:hAnsi="Times New Roman" w:cs="Times New Roman"/>
                <w:lang w:val="en-US" w:eastAsia="ru-RU"/>
              </w:rPr>
            </w:pPr>
          </w:p>
        </w:tc>
        <w:tc>
          <w:tcPr>
            <w:tcW w:w="1165" w:type="dxa"/>
            <w:vMerge/>
          </w:tcPr>
          <w:p w:rsidR="00D24E0E" w:rsidRPr="00D24E0E" w:rsidRDefault="00D24E0E" w:rsidP="00D24E0E">
            <w:pPr>
              <w:spacing w:after="0" w:line="240" w:lineRule="auto"/>
              <w:rPr>
                <w:rFonts w:ascii="Times New Roman" w:eastAsia="SimSun" w:hAnsi="Times New Roman" w:cs="Times New Roman"/>
                <w:lang w:val="en-US" w:eastAsia="ru-RU"/>
              </w:rPr>
            </w:pPr>
          </w:p>
        </w:tc>
        <w:tc>
          <w:tcPr>
            <w:tcW w:w="1212" w:type="dxa"/>
          </w:tcPr>
          <w:p w:rsidR="00D24E0E" w:rsidRPr="00D24E0E" w:rsidRDefault="00D24E0E" w:rsidP="00D24E0E">
            <w:pPr>
              <w:spacing w:after="0" w:line="240" w:lineRule="auto"/>
              <w:jc w:val="center"/>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Mijloace bugetare</w:t>
            </w:r>
          </w:p>
        </w:tc>
        <w:tc>
          <w:tcPr>
            <w:tcW w:w="1476" w:type="dxa"/>
          </w:tcPr>
          <w:p w:rsidR="00D24E0E" w:rsidRPr="00D24E0E" w:rsidRDefault="00D24E0E" w:rsidP="00D24E0E">
            <w:pPr>
              <w:spacing w:after="0" w:line="240" w:lineRule="auto"/>
              <w:jc w:val="center"/>
              <w:rPr>
                <w:rFonts w:ascii="Times New Roman" w:eastAsia="SimSun" w:hAnsi="Times New Roman" w:cs="Times New Roman"/>
                <w:lang w:val="ro-RO" w:eastAsia="ru-RU"/>
              </w:rPr>
            </w:pPr>
            <w:r w:rsidRPr="00D24E0E">
              <w:rPr>
                <w:rFonts w:ascii="Times New Roman" w:eastAsia="SimSun" w:hAnsi="Times New Roman" w:cs="Times New Roman"/>
                <w:lang w:val="ro-RO" w:eastAsia="ru-RU"/>
              </w:rPr>
              <w:t>Din plata părintească</w:t>
            </w:r>
          </w:p>
          <w:p w:rsidR="00D24E0E" w:rsidRPr="00D24E0E" w:rsidRDefault="00D24E0E" w:rsidP="00D24E0E">
            <w:pPr>
              <w:spacing w:after="0" w:line="240" w:lineRule="auto"/>
              <w:jc w:val="center"/>
              <w:rPr>
                <w:rFonts w:ascii="Times New Roman" w:eastAsia="SimSun" w:hAnsi="Times New Roman" w:cs="Times New Roman"/>
                <w:lang w:val="en-US" w:eastAsia="ru-RU"/>
              </w:rPr>
            </w:pPr>
          </w:p>
        </w:tc>
      </w:tr>
      <w:tr w:rsidR="00D24E0E" w:rsidRPr="00D24E0E" w:rsidTr="00D24E0E">
        <w:trPr>
          <w:trHeight w:val="311"/>
        </w:trPr>
        <w:tc>
          <w:tcPr>
            <w:tcW w:w="624" w:type="dxa"/>
          </w:tcPr>
          <w:p w:rsidR="00D24E0E" w:rsidRPr="00D24E0E" w:rsidRDefault="00D24E0E" w:rsidP="00D24E0E">
            <w:pPr>
              <w:spacing w:after="0" w:line="240" w:lineRule="auto"/>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 xml:space="preserve"> 1</w:t>
            </w:r>
          </w:p>
        </w:tc>
        <w:tc>
          <w:tcPr>
            <w:tcW w:w="2244" w:type="dxa"/>
          </w:tcPr>
          <w:p w:rsidR="00D24E0E" w:rsidRPr="00D24E0E" w:rsidRDefault="00D24E0E" w:rsidP="00D24E0E">
            <w:pPr>
              <w:spacing w:after="0" w:line="240" w:lineRule="auto"/>
              <w:jc w:val="center"/>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2</w:t>
            </w:r>
          </w:p>
        </w:tc>
        <w:tc>
          <w:tcPr>
            <w:tcW w:w="1709" w:type="dxa"/>
          </w:tcPr>
          <w:p w:rsidR="00D24E0E" w:rsidRPr="00D24E0E" w:rsidRDefault="00D24E0E" w:rsidP="00D24E0E">
            <w:pPr>
              <w:spacing w:after="0" w:line="240" w:lineRule="auto"/>
              <w:jc w:val="center"/>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3</w:t>
            </w:r>
          </w:p>
        </w:tc>
        <w:tc>
          <w:tcPr>
            <w:tcW w:w="1165" w:type="dxa"/>
          </w:tcPr>
          <w:p w:rsidR="00D24E0E" w:rsidRPr="00D24E0E" w:rsidRDefault="00D24E0E" w:rsidP="00D24E0E">
            <w:pPr>
              <w:spacing w:after="0" w:line="240" w:lineRule="auto"/>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4</w:t>
            </w:r>
          </w:p>
        </w:tc>
        <w:tc>
          <w:tcPr>
            <w:tcW w:w="1212" w:type="dxa"/>
          </w:tcPr>
          <w:p w:rsidR="00D24E0E" w:rsidRPr="00D24E0E" w:rsidRDefault="00D24E0E" w:rsidP="00D24E0E">
            <w:pPr>
              <w:spacing w:after="0" w:line="240" w:lineRule="auto"/>
              <w:jc w:val="center"/>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5</w:t>
            </w:r>
          </w:p>
        </w:tc>
        <w:tc>
          <w:tcPr>
            <w:tcW w:w="1476" w:type="dxa"/>
          </w:tcPr>
          <w:p w:rsidR="00D24E0E" w:rsidRPr="00D24E0E" w:rsidRDefault="00D24E0E" w:rsidP="00D24E0E">
            <w:pPr>
              <w:spacing w:after="0" w:line="240" w:lineRule="auto"/>
              <w:jc w:val="center"/>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6</w:t>
            </w:r>
          </w:p>
        </w:tc>
      </w:tr>
      <w:tr w:rsidR="00D24E0E" w:rsidRPr="00D24E0E" w:rsidTr="00D24E0E">
        <w:tc>
          <w:tcPr>
            <w:tcW w:w="624" w:type="dxa"/>
          </w:tcPr>
          <w:p w:rsidR="00D24E0E" w:rsidRPr="00D24E0E" w:rsidRDefault="00D24E0E" w:rsidP="00D24E0E">
            <w:pPr>
              <w:spacing w:after="0" w:line="240" w:lineRule="auto"/>
              <w:jc w:val="center"/>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1.</w:t>
            </w:r>
          </w:p>
        </w:tc>
        <w:tc>
          <w:tcPr>
            <w:tcW w:w="2244" w:type="dxa"/>
          </w:tcPr>
          <w:p w:rsidR="00D24E0E" w:rsidRPr="00D24E0E" w:rsidRDefault="00D24E0E" w:rsidP="00D24E0E">
            <w:pPr>
              <w:spacing w:after="0" w:line="240" w:lineRule="auto"/>
              <w:jc w:val="center"/>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Gradinita Cania</w:t>
            </w:r>
          </w:p>
        </w:tc>
        <w:tc>
          <w:tcPr>
            <w:tcW w:w="1709" w:type="dxa"/>
          </w:tcPr>
          <w:p w:rsidR="00D24E0E" w:rsidRPr="00D24E0E" w:rsidRDefault="00D24E0E" w:rsidP="00D24E0E">
            <w:pPr>
              <w:spacing w:after="0" w:line="240" w:lineRule="auto"/>
              <w:ind w:right="-108"/>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Mare (3-7ani)</w:t>
            </w:r>
          </w:p>
        </w:tc>
        <w:tc>
          <w:tcPr>
            <w:tcW w:w="1165" w:type="dxa"/>
          </w:tcPr>
          <w:p w:rsidR="00D24E0E" w:rsidRPr="00D24E0E" w:rsidRDefault="00D24E0E" w:rsidP="00D24E0E">
            <w:pPr>
              <w:spacing w:after="0" w:line="240" w:lineRule="auto"/>
              <w:jc w:val="center"/>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10.5</w:t>
            </w:r>
          </w:p>
        </w:tc>
        <w:tc>
          <w:tcPr>
            <w:tcW w:w="1212" w:type="dxa"/>
          </w:tcPr>
          <w:p w:rsidR="00D24E0E" w:rsidRPr="00D24E0E" w:rsidRDefault="00D24E0E" w:rsidP="00D24E0E">
            <w:pPr>
              <w:spacing w:after="0" w:line="240" w:lineRule="auto"/>
              <w:jc w:val="center"/>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17.50</w:t>
            </w:r>
          </w:p>
        </w:tc>
        <w:tc>
          <w:tcPr>
            <w:tcW w:w="1476" w:type="dxa"/>
          </w:tcPr>
          <w:p w:rsidR="00D24E0E" w:rsidRPr="00D24E0E" w:rsidRDefault="00D24E0E" w:rsidP="00D24E0E">
            <w:pPr>
              <w:spacing w:after="0" w:line="240" w:lineRule="auto"/>
              <w:jc w:val="center"/>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8.75</w:t>
            </w:r>
          </w:p>
        </w:tc>
      </w:tr>
      <w:tr w:rsidR="00D24E0E" w:rsidRPr="00D24E0E" w:rsidTr="00D24E0E">
        <w:trPr>
          <w:trHeight w:val="331"/>
        </w:trPr>
        <w:tc>
          <w:tcPr>
            <w:tcW w:w="624" w:type="dxa"/>
          </w:tcPr>
          <w:p w:rsidR="00D24E0E" w:rsidRPr="00D24E0E" w:rsidRDefault="00D24E0E" w:rsidP="00D24E0E">
            <w:pPr>
              <w:spacing w:after="0" w:line="240" w:lineRule="auto"/>
              <w:jc w:val="center"/>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2.</w:t>
            </w:r>
          </w:p>
        </w:tc>
        <w:tc>
          <w:tcPr>
            <w:tcW w:w="2244" w:type="dxa"/>
          </w:tcPr>
          <w:p w:rsidR="00D24E0E" w:rsidRPr="00D24E0E" w:rsidRDefault="00D24E0E" w:rsidP="00D24E0E">
            <w:pPr>
              <w:spacing w:after="0" w:line="240" w:lineRule="auto"/>
              <w:jc w:val="center"/>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GrădiniţaIepureni</w:t>
            </w:r>
          </w:p>
        </w:tc>
        <w:tc>
          <w:tcPr>
            <w:tcW w:w="1709" w:type="dxa"/>
          </w:tcPr>
          <w:p w:rsidR="00D24E0E" w:rsidRPr="00D24E0E" w:rsidRDefault="00D24E0E" w:rsidP="00D24E0E">
            <w:pPr>
              <w:spacing w:after="0" w:line="240" w:lineRule="auto"/>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Mare(3-7ani)</w:t>
            </w:r>
          </w:p>
        </w:tc>
        <w:tc>
          <w:tcPr>
            <w:tcW w:w="1165" w:type="dxa"/>
          </w:tcPr>
          <w:p w:rsidR="00D24E0E" w:rsidRPr="00D24E0E" w:rsidRDefault="00D24E0E" w:rsidP="00D24E0E">
            <w:pPr>
              <w:spacing w:after="0" w:line="240" w:lineRule="auto"/>
              <w:jc w:val="center"/>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10.5</w:t>
            </w:r>
          </w:p>
        </w:tc>
        <w:tc>
          <w:tcPr>
            <w:tcW w:w="1212" w:type="dxa"/>
          </w:tcPr>
          <w:p w:rsidR="00D24E0E" w:rsidRPr="00D24E0E" w:rsidRDefault="00D24E0E" w:rsidP="00D24E0E">
            <w:pPr>
              <w:spacing w:after="0" w:line="240" w:lineRule="auto"/>
              <w:jc w:val="center"/>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17.50</w:t>
            </w:r>
          </w:p>
          <w:p w:rsidR="00D24E0E" w:rsidRPr="00D24E0E" w:rsidRDefault="00D24E0E" w:rsidP="00D24E0E">
            <w:pPr>
              <w:spacing w:after="0" w:line="240" w:lineRule="auto"/>
              <w:jc w:val="center"/>
              <w:rPr>
                <w:rFonts w:ascii="Times New Roman" w:eastAsia="SimSun" w:hAnsi="Times New Roman" w:cs="Times New Roman"/>
                <w:lang w:val="en-US" w:eastAsia="ru-RU"/>
              </w:rPr>
            </w:pPr>
          </w:p>
        </w:tc>
        <w:tc>
          <w:tcPr>
            <w:tcW w:w="1476" w:type="dxa"/>
          </w:tcPr>
          <w:p w:rsidR="00D24E0E" w:rsidRPr="00D24E0E" w:rsidRDefault="00D24E0E" w:rsidP="00D24E0E">
            <w:pPr>
              <w:spacing w:after="0" w:line="240" w:lineRule="auto"/>
              <w:jc w:val="center"/>
              <w:rPr>
                <w:rFonts w:ascii="Times New Roman" w:eastAsia="SimSun" w:hAnsi="Times New Roman" w:cs="Times New Roman"/>
                <w:lang w:val="en-US" w:eastAsia="ru-RU"/>
              </w:rPr>
            </w:pPr>
            <w:r w:rsidRPr="00D24E0E">
              <w:rPr>
                <w:rFonts w:ascii="Times New Roman" w:eastAsia="SimSun" w:hAnsi="Times New Roman" w:cs="Times New Roman"/>
                <w:lang w:val="en-US" w:eastAsia="ru-RU"/>
              </w:rPr>
              <w:t>8.75</w:t>
            </w:r>
          </w:p>
        </w:tc>
      </w:tr>
    </w:tbl>
    <w:p w:rsidR="00D24E0E" w:rsidRPr="00D24E0E" w:rsidRDefault="00D24E0E" w:rsidP="00D24E0E">
      <w:pPr>
        <w:spacing w:after="0" w:line="240" w:lineRule="auto"/>
        <w:rPr>
          <w:rFonts w:ascii="Times New Roman" w:eastAsia="SimSun" w:hAnsi="Times New Roman" w:cs="Times New Roman"/>
          <w:lang w:val="en-US" w:eastAsia="ru-RU"/>
        </w:rPr>
      </w:pPr>
    </w:p>
    <w:p w:rsidR="00D24E0E" w:rsidRPr="00D24E0E" w:rsidRDefault="00D24E0E" w:rsidP="00D24E0E">
      <w:pPr>
        <w:spacing w:after="0" w:line="240" w:lineRule="auto"/>
        <w:rPr>
          <w:rFonts w:ascii="Times New Roman" w:eastAsia="SimSun" w:hAnsi="Times New Roman" w:cs="Times New Roman"/>
          <w:sz w:val="24"/>
          <w:lang w:val="en-US" w:eastAsia="ru-RU"/>
        </w:rPr>
      </w:pPr>
      <w:r w:rsidRPr="00D24E0E">
        <w:rPr>
          <w:rFonts w:ascii="Times New Roman" w:eastAsia="SimSun" w:hAnsi="Times New Roman" w:cs="Times New Roman"/>
          <w:sz w:val="24"/>
          <w:lang w:val="en-US" w:eastAsia="ru-RU"/>
        </w:rPr>
        <w:t>Calculul anual plății părintești a frecvenței unui copil în instituțiile preșcolare:</w:t>
      </w:r>
    </w:p>
    <w:p w:rsidR="00D24E0E" w:rsidRPr="00D24E0E" w:rsidRDefault="00D24E0E" w:rsidP="00D24E0E">
      <w:pPr>
        <w:spacing w:after="0" w:line="240" w:lineRule="auto"/>
        <w:rPr>
          <w:rFonts w:ascii="Times New Roman" w:eastAsia="SimSun" w:hAnsi="Times New Roman" w:cs="Times New Roman"/>
          <w:sz w:val="24"/>
          <w:lang w:val="en-US" w:eastAsia="ru-RU"/>
        </w:rPr>
      </w:pPr>
      <w:r w:rsidRPr="00D24E0E">
        <w:rPr>
          <w:rFonts w:ascii="Times New Roman" w:eastAsia="SimSun" w:hAnsi="Times New Roman" w:cs="Times New Roman"/>
          <w:sz w:val="24"/>
          <w:lang w:val="en-US" w:eastAsia="ru-RU"/>
        </w:rPr>
        <w:t>165 zile frecvente x 8.75 lei plata părintească = 1443.75</w:t>
      </w:r>
    </w:p>
    <w:p w:rsidR="00D24E0E" w:rsidRPr="00D24E0E" w:rsidRDefault="00D24E0E" w:rsidP="00D24E0E">
      <w:pPr>
        <w:spacing w:after="0" w:line="276" w:lineRule="auto"/>
        <w:rPr>
          <w:rFonts w:ascii="Times New Roman" w:eastAsia="SimSun" w:hAnsi="Times New Roman" w:cs="Times New Roman"/>
          <w:lang w:val="en-US" w:eastAsia="ru-RU"/>
        </w:rPr>
      </w:pPr>
    </w:p>
    <w:p w:rsidR="00D24E0E" w:rsidRPr="00D24E0E" w:rsidRDefault="00D24E0E" w:rsidP="00D24E0E">
      <w:pPr>
        <w:spacing w:after="0" w:line="240" w:lineRule="auto"/>
        <w:rPr>
          <w:rFonts w:ascii="Book Antiqua" w:eastAsia="SimSun" w:hAnsi="Book Antiqua" w:cs="Times New Roman"/>
          <w:lang w:val="ro-RO" w:eastAsia="ru-RU"/>
        </w:rPr>
      </w:pPr>
    </w:p>
    <w:p w:rsidR="003F27DE" w:rsidRPr="00741EAF" w:rsidRDefault="003F27DE">
      <w:pPr>
        <w:rPr>
          <w:lang w:val="en-US"/>
        </w:rPr>
      </w:pPr>
    </w:p>
    <w:sectPr w:rsidR="003F27DE" w:rsidRPr="00741EAF" w:rsidSect="00DC18E0">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74C5"/>
    <w:multiLevelType w:val="multilevel"/>
    <w:tmpl w:val="048B74C5"/>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83BE1"/>
    <w:multiLevelType w:val="hybridMultilevel"/>
    <w:tmpl w:val="9ABA4604"/>
    <w:lvl w:ilvl="0" w:tplc="D34222B4">
      <w:start w:val="1"/>
      <w:numFmt w:val="lowerLetter"/>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15:restartNumberingAfterBreak="0">
    <w:nsid w:val="14A40975"/>
    <w:multiLevelType w:val="hybridMultilevel"/>
    <w:tmpl w:val="164CE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B043C0"/>
    <w:multiLevelType w:val="hybridMultilevel"/>
    <w:tmpl w:val="BB3EF304"/>
    <w:lvl w:ilvl="0" w:tplc="59186EB0">
      <w:start w:val="590"/>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7405392"/>
    <w:multiLevelType w:val="multilevel"/>
    <w:tmpl w:val="37405392"/>
    <w:lvl w:ilvl="0">
      <w:start w:val="1"/>
      <w:numFmt w:val="bullet"/>
      <w:lvlText w:val="•"/>
      <w:lvlJc w:val="left"/>
      <w:pPr>
        <w:ind w:left="1921" w:hanging="360"/>
      </w:pPr>
      <w:rPr>
        <w:rFonts w:ascii="Arial" w:hAnsi="Arial" w:hint="default"/>
      </w:rPr>
    </w:lvl>
    <w:lvl w:ilvl="1">
      <w:start w:val="1"/>
      <w:numFmt w:val="bullet"/>
      <w:lvlText w:val="o"/>
      <w:lvlJc w:val="left"/>
      <w:pPr>
        <w:ind w:left="2641" w:hanging="360"/>
      </w:pPr>
      <w:rPr>
        <w:rFonts w:ascii="Courier New" w:hAnsi="Courier New" w:cs="Courier New" w:hint="default"/>
      </w:rPr>
    </w:lvl>
    <w:lvl w:ilvl="2">
      <w:start w:val="1"/>
      <w:numFmt w:val="bullet"/>
      <w:lvlText w:val=""/>
      <w:lvlJc w:val="left"/>
      <w:pPr>
        <w:ind w:left="3361" w:hanging="360"/>
      </w:pPr>
      <w:rPr>
        <w:rFonts w:ascii="Wingdings" w:hAnsi="Wingdings" w:hint="default"/>
      </w:rPr>
    </w:lvl>
    <w:lvl w:ilvl="3">
      <w:start w:val="1"/>
      <w:numFmt w:val="bullet"/>
      <w:lvlText w:val=""/>
      <w:lvlJc w:val="left"/>
      <w:pPr>
        <w:ind w:left="4081" w:hanging="360"/>
      </w:pPr>
      <w:rPr>
        <w:rFonts w:ascii="Symbol" w:hAnsi="Symbol" w:hint="default"/>
      </w:rPr>
    </w:lvl>
    <w:lvl w:ilvl="4">
      <w:start w:val="1"/>
      <w:numFmt w:val="bullet"/>
      <w:lvlText w:val="o"/>
      <w:lvlJc w:val="left"/>
      <w:pPr>
        <w:ind w:left="4801" w:hanging="360"/>
      </w:pPr>
      <w:rPr>
        <w:rFonts w:ascii="Courier New" w:hAnsi="Courier New" w:cs="Courier New" w:hint="default"/>
      </w:rPr>
    </w:lvl>
    <w:lvl w:ilvl="5">
      <w:start w:val="1"/>
      <w:numFmt w:val="bullet"/>
      <w:lvlText w:val=""/>
      <w:lvlJc w:val="left"/>
      <w:pPr>
        <w:ind w:left="5521" w:hanging="360"/>
      </w:pPr>
      <w:rPr>
        <w:rFonts w:ascii="Wingdings" w:hAnsi="Wingdings" w:hint="default"/>
      </w:rPr>
    </w:lvl>
    <w:lvl w:ilvl="6">
      <w:start w:val="1"/>
      <w:numFmt w:val="bullet"/>
      <w:lvlText w:val=""/>
      <w:lvlJc w:val="left"/>
      <w:pPr>
        <w:ind w:left="6241" w:hanging="360"/>
      </w:pPr>
      <w:rPr>
        <w:rFonts w:ascii="Symbol" w:hAnsi="Symbol" w:hint="default"/>
      </w:rPr>
    </w:lvl>
    <w:lvl w:ilvl="7">
      <w:start w:val="1"/>
      <w:numFmt w:val="bullet"/>
      <w:lvlText w:val="o"/>
      <w:lvlJc w:val="left"/>
      <w:pPr>
        <w:ind w:left="6961" w:hanging="360"/>
      </w:pPr>
      <w:rPr>
        <w:rFonts w:ascii="Courier New" w:hAnsi="Courier New" w:cs="Courier New" w:hint="default"/>
      </w:rPr>
    </w:lvl>
    <w:lvl w:ilvl="8">
      <w:start w:val="1"/>
      <w:numFmt w:val="bullet"/>
      <w:lvlText w:val=""/>
      <w:lvlJc w:val="left"/>
      <w:pPr>
        <w:ind w:left="7681" w:hanging="360"/>
      </w:pPr>
      <w:rPr>
        <w:rFonts w:ascii="Wingdings" w:hAnsi="Wingdings" w:hint="default"/>
      </w:rPr>
    </w:lvl>
  </w:abstractNum>
  <w:abstractNum w:abstractNumId="5" w15:restartNumberingAfterBreak="0">
    <w:nsid w:val="47C87843"/>
    <w:multiLevelType w:val="multilevel"/>
    <w:tmpl w:val="47C87843"/>
    <w:lvl w:ilvl="0">
      <w:start w:val="1"/>
      <w:numFmt w:val="decimal"/>
      <w:lvlText w:val="%1."/>
      <w:lvlJc w:val="left"/>
      <w:pPr>
        <w:tabs>
          <w:tab w:val="left" w:pos="1080"/>
        </w:tabs>
        <w:ind w:left="1080" w:hanging="360"/>
      </w:pPr>
      <w:rPr>
        <w:rFonts w:hint="default"/>
        <w:i w:val="0"/>
        <w:color w:val="auto"/>
      </w:rPr>
    </w:lvl>
    <w:lvl w:ilvl="1">
      <w:start w:val="1"/>
      <w:numFmt w:val="decimal"/>
      <w:lvlText w:val="%2)"/>
      <w:lvlJc w:val="left"/>
      <w:pPr>
        <w:tabs>
          <w:tab w:val="left" w:pos="928"/>
        </w:tabs>
        <w:ind w:left="928"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83C4E22"/>
    <w:multiLevelType w:val="multilevel"/>
    <w:tmpl w:val="583C4E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8251D4"/>
    <w:multiLevelType w:val="multilevel"/>
    <w:tmpl w:val="6A8251D4"/>
    <w:lvl w:ilvl="0">
      <w:start w:val="1"/>
      <w:numFmt w:val="bullet"/>
      <w:lvlText w:val="•"/>
      <w:lvlJc w:val="left"/>
      <w:pPr>
        <w:tabs>
          <w:tab w:val="left" w:pos="720"/>
        </w:tabs>
        <w:ind w:left="720" w:hanging="360"/>
      </w:pPr>
      <w:rPr>
        <w:rFonts w:ascii="Arial" w:hAnsi="Arial" w:hint="default"/>
      </w:rPr>
    </w:lvl>
    <w:lvl w:ilvl="1">
      <w:start w:val="2"/>
      <w:numFmt w:val="bullet"/>
      <w:lvlText w:val="–"/>
      <w:lvlJc w:val="left"/>
      <w:pPr>
        <w:tabs>
          <w:tab w:val="left" w:pos="1440"/>
        </w:tabs>
        <w:ind w:left="1440" w:hanging="360"/>
      </w:pPr>
      <w:rPr>
        <w:rFonts w:ascii="Times New Roman" w:eastAsia="Calibri" w:hAnsi="Times New Roman" w:cs="Times New Roman"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7A002EDA"/>
    <w:multiLevelType w:val="multilevel"/>
    <w:tmpl w:val="7A002EDA"/>
    <w:lvl w:ilvl="0">
      <w:start w:val="2"/>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5"/>
  </w:num>
  <w:num w:numId="4">
    <w:abstractNumId w:val="4"/>
  </w:num>
  <w:num w:numId="5">
    <w:abstractNumId w:val="7"/>
  </w:num>
  <w:num w:numId="6">
    <w:abstractNumId w:val="0"/>
  </w:num>
  <w:num w:numId="7">
    <w:abstractNumId w:val="8"/>
  </w:num>
  <w:num w:numId="8">
    <w:abstractNumId w:val="6"/>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6B"/>
    <w:rsid w:val="000A21CD"/>
    <w:rsid w:val="0019588F"/>
    <w:rsid w:val="001E7D92"/>
    <w:rsid w:val="00247CCC"/>
    <w:rsid w:val="00272425"/>
    <w:rsid w:val="002B1EA1"/>
    <w:rsid w:val="003124FB"/>
    <w:rsid w:val="003662BE"/>
    <w:rsid w:val="00386CB8"/>
    <w:rsid w:val="003923E1"/>
    <w:rsid w:val="003F27DE"/>
    <w:rsid w:val="004118F6"/>
    <w:rsid w:val="00592089"/>
    <w:rsid w:val="006E620D"/>
    <w:rsid w:val="00741EAF"/>
    <w:rsid w:val="008137A5"/>
    <w:rsid w:val="00845ECC"/>
    <w:rsid w:val="00900E5F"/>
    <w:rsid w:val="00955CE4"/>
    <w:rsid w:val="00965A24"/>
    <w:rsid w:val="009B107F"/>
    <w:rsid w:val="009C6199"/>
    <w:rsid w:val="00A8418D"/>
    <w:rsid w:val="00B2081D"/>
    <w:rsid w:val="00BA73CF"/>
    <w:rsid w:val="00C34415"/>
    <w:rsid w:val="00CA2F5A"/>
    <w:rsid w:val="00D24143"/>
    <w:rsid w:val="00D24E0E"/>
    <w:rsid w:val="00D519B8"/>
    <w:rsid w:val="00D7065F"/>
    <w:rsid w:val="00DC18E0"/>
    <w:rsid w:val="00DE0483"/>
    <w:rsid w:val="00E12104"/>
    <w:rsid w:val="00FD3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AB58AA"/>
  <w15:chartTrackingRefBased/>
  <w15:docId w15:val="{CF8F8A2F-769D-45AD-99C2-69DB7A27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24E0E"/>
    <w:pPr>
      <w:keepNext/>
      <w:spacing w:after="0" w:line="240" w:lineRule="auto"/>
      <w:outlineLvl w:val="0"/>
    </w:pPr>
    <w:rPr>
      <w:rFonts w:ascii="Times New Roman" w:eastAsia="Times New Roman" w:hAnsi="Times New Roman" w:cs="Times New Roman"/>
      <w:b/>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4E0E"/>
    <w:rPr>
      <w:rFonts w:ascii="Times New Roman" w:eastAsia="Times New Roman" w:hAnsi="Times New Roman" w:cs="Times New Roman"/>
      <w:b/>
      <w:szCs w:val="20"/>
      <w:lang w:val="ro-RO" w:eastAsia="ru-RU"/>
    </w:rPr>
  </w:style>
  <w:style w:type="paragraph" w:styleId="a3">
    <w:name w:val="No Spacing"/>
    <w:uiPriority w:val="1"/>
    <w:qFormat/>
    <w:rsid w:val="00D24E0E"/>
    <w:pPr>
      <w:spacing w:after="0" w:line="240" w:lineRule="auto"/>
      <w:jc w:val="right"/>
    </w:pPr>
    <w:rPr>
      <w:rFonts w:ascii="Arial" w:eastAsiaTheme="minorEastAsia" w:hAnsi="Arial" w:cs="Arial"/>
      <w:b/>
      <w:bCs/>
      <w:color w:val="000000"/>
      <w:lang w:val="it-IT" w:eastAsia="ru-RU"/>
    </w:rPr>
  </w:style>
  <w:style w:type="paragraph" w:styleId="a4">
    <w:name w:val="List Paragraph"/>
    <w:basedOn w:val="a"/>
    <w:uiPriority w:val="34"/>
    <w:qFormat/>
    <w:rsid w:val="00D24E0E"/>
    <w:pPr>
      <w:spacing w:after="200" w:line="276" w:lineRule="auto"/>
      <w:ind w:left="720"/>
      <w:contextualSpacing/>
    </w:pPr>
    <w:rPr>
      <w:rFonts w:eastAsiaTheme="minorEastAsia"/>
      <w:lang w:eastAsia="ru-RU"/>
    </w:rPr>
  </w:style>
  <w:style w:type="paragraph" w:styleId="a5">
    <w:name w:val="Normal (Web)"/>
    <w:aliases w:val="Знак,webb, Знак"/>
    <w:basedOn w:val="a"/>
    <w:link w:val="a6"/>
    <w:uiPriority w:val="99"/>
    <w:unhideWhenUsed/>
    <w:qFormat/>
    <w:rsid w:val="00D24E0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a6">
    <w:name w:val="Обычный (веб) Знак"/>
    <w:aliases w:val="Знак Знак,webb Знак, Знак Знак"/>
    <w:basedOn w:val="a0"/>
    <w:link w:val="a5"/>
    <w:uiPriority w:val="99"/>
    <w:qFormat/>
    <w:locked/>
    <w:rsid w:val="00D24E0E"/>
    <w:rPr>
      <w:rFonts w:ascii="Times New Roman" w:eastAsia="Times New Roman" w:hAnsi="Times New Roman" w:cs="Times New Roman"/>
      <w:sz w:val="24"/>
      <w:szCs w:val="24"/>
      <w:lang w:val="ro-RO" w:eastAsia="ro-RO"/>
    </w:rPr>
  </w:style>
  <w:style w:type="character" w:styleId="a7">
    <w:name w:val="Strong"/>
    <w:basedOn w:val="a0"/>
    <w:uiPriority w:val="22"/>
    <w:qFormat/>
    <w:rsid w:val="00D24E0E"/>
    <w:rPr>
      <w:b/>
      <w:bCs/>
    </w:rPr>
  </w:style>
  <w:style w:type="character" w:customStyle="1" w:styleId="a8">
    <w:name w:val="Текст выноски Знак"/>
    <w:basedOn w:val="a0"/>
    <w:link w:val="a9"/>
    <w:uiPriority w:val="99"/>
    <w:semiHidden/>
    <w:rsid w:val="00D24E0E"/>
    <w:rPr>
      <w:rFonts w:ascii="Segoe UI" w:hAnsi="Segoe UI" w:cs="Segoe UI"/>
      <w:sz w:val="18"/>
      <w:szCs w:val="18"/>
    </w:rPr>
  </w:style>
  <w:style w:type="paragraph" w:styleId="a9">
    <w:name w:val="Balloon Text"/>
    <w:basedOn w:val="a"/>
    <w:link w:val="a8"/>
    <w:uiPriority w:val="99"/>
    <w:semiHidden/>
    <w:unhideWhenUsed/>
    <w:rsid w:val="00D24E0E"/>
    <w:pPr>
      <w:spacing w:after="0" w:line="240" w:lineRule="auto"/>
    </w:pPr>
    <w:rPr>
      <w:rFonts w:ascii="Segoe UI" w:hAnsi="Segoe UI" w:cs="Segoe UI"/>
      <w:sz w:val="18"/>
      <w:szCs w:val="18"/>
    </w:rPr>
  </w:style>
  <w:style w:type="character" w:customStyle="1" w:styleId="apple-converted-space">
    <w:name w:val="apple-converted-space"/>
    <w:basedOn w:val="a0"/>
    <w:qFormat/>
    <w:rsid w:val="00D24E0E"/>
  </w:style>
  <w:style w:type="paragraph" w:styleId="aa">
    <w:name w:val="caption"/>
    <w:basedOn w:val="a"/>
    <w:next w:val="a"/>
    <w:qFormat/>
    <w:rsid w:val="00D24E0E"/>
    <w:pPr>
      <w:keepNext/>
      <w:tabs>
        <w:tab w:val="right" w:pos="-284"/>
      </w:tabs>
      <w:spacing w:after="140" w:line="280" w:lineRule="atLeast"/>
      <w:ind w:hanging="2268"/>
    </w:pPr>
    <w:rPr>
      <w:rFonts w:ascii="Arial" w:eastAsia="Times New Roman" w:hAnsi="Arial" w:cs="Times New Roman"/>
      <w:bCs/>
      <w:color w:val="0A55A3"/>
      <w:sz w:val="16"/>
      <w:szCs w:val="20"/>
      <w:lang w:val="en-GB" w:eastAsia="ru-RU"/>
    </w:rPr>
  </w:style>
  <w:style w:type="paragraph" w:customStyle="1" w:styleId="TableHeading">
    <w:name w:val="Table Heading"/>
    <w:basedOn w:val="a"/>
    <w:qFormat/>
    <w:rsid w:val="00D24E0E"/>
    <w:pPr>
      <w:keepNext/>
      <w:spacing w:after="0" w:line="280" w:lineRule="atLeast"/>
    </w:pPr>
    <w:rPr>
      <w:rFonts w:ascii="Arial" w:eastAsia="Times New Roman" w:hAnsi="Arial" w:cs="Times New Roman"/>
      <w:b/>
      <w:sz w:val="16"/>
      <w:szCs w:val="24"/>
      <w:lang w:val="en-GB" w:eastAsia="ru-RU"/>
    </w:rPr>
  </w:style>
  <w:style w:type="character" w:customStyle="1" w:styleId="TableTextChar">
    <w:name w:val="Table Text Char"/>
    <w:basedOn w:val="a0"/>
    <w:link w:val="TableText"/>
    <w:qFormat/>
    <w:locked/>
    <w:rsid w:val="00592089"/>
    <w:rPr>
      <w:rFonts w:ascii="Arial" w:eastAsia="Times New Roman" w:hAnsi="Arial" w:cs="Arial"/>
      <w:sz w:val="16"/>
      <w:szCs w:val="24"/>
      <w:lang w:val="en-GB"/>
    </w:rPr>
  </w:style>
  <w:style w:type="paragraph" w:customStyle="1" w:styleId="TableText">
    <w:name w:val="Table Text"/>
    <w:basedOn w:val="a"/>
    <w:link w:val="TableTextChar"/>
    <w:qFormat/>
    <w:rsid w:val="00592089"/>
    <w:pPr>
      <w:spacing w:after="0" w:line="280" w:lineRule="atLeast"/>
    </w:pPr>
    <w:rPr>
      <w:rFonts w:ascii="Arial" w:eastAsia="Times New Roman" w:hAnsi="Arial" w:cs="Arial"/>
      <w:sz w:val="16"/>
      <w:szCs w:val="24"/>
      <w:lang w:val="en-GB"/>
    </w:rPr>
  </w:style>
  <w:style w:type="paragraph" w:customStyle="1" w:styleId="cn">
    <w:name w:val="cn"/>
    <w:basedOn w:val="a"/>
    <w:rsid w:val="003923E1"/>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5BF9D-1F5A-4478-8849-FF54C342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18</Pages>
  <Words>6197</Words>
  <Characters>35943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Liliana</cp:lastModifiedBy>
  <cp:revision>25</cp:revision>
  <cp:lastPrinted>2022-11-28T07:08:00Z</cp:lastPrinted>
  <dcterms:created xsi:type="dcterms:W3CDTF">2021-11-02T08:17:00Z</dcterms:created>
  <dcterms:modified xsi:type="dcterms:W3CDTF">2022-11-28T08:50:00Z</dcterms:modified>
</cp:coreProperties>
</file>